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0CEE" w14:textId="0EC2FDC1" w:rsidR="00E0079A" w:rsidRPr="00E0079A" w:rsidRDefault="00E0079A" w:rsidP="00E0079A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МО «Кабанский район» доводит до сведения информацию </w:t>
      </w:r>
      <w:r w:rsidRPr="00E0079A">
        <w:rPr>
          <w:sz w:val="28"/>
          <w:szCs w:val="28"/>
        </w:rPr>
        <w:t>Министерств</w:t>
      </w:r>
      <w:r>
        <w:rPr>
          <w:sz w:val="28"/>
          <w:szCs w:val="28"/>
        </w:rPr>
        <w:t>а</w:t>
      </w:r>
      <w:r w:rsidRPr="00E0079A">
        <w:rPr>
          <w:sz w:val="28"/>
          <w:szCs w:val="28"/>
        </w:rPr>
        <w:t xml:space="preserve"> экономики Республики Бурятия</w:t>
      </w:r>
      <w:r>
        <w:rPr>
          <w:sz w:val="28"/>
          <w:szCs w:val="28"/>
        </w:rPr>
        <w:t xml:space="preserve">, о том, что </w:t>
      </w:r>
      <w:r w:rsidRPr="00E0079A">
        <w:rPr>
          <w:sz w:val="28"/>
          <w:szCs w:val="28"/>
        </w:rPr>
        <w:t xml:space="preserve">в период с 15.12.2021 по 01.03.2022 проведен опрос среди работников предприятий (учреждений, организаций) о состоянии охраны труда на рабочих местах с целью получения информации о функционировании системы управления охраной труда в организациях (предприятиях) и учреждениях республики. </w:t>
      </w:r>
    </w:p>
    <w:p w14:paraId="3B15F608" w14:textId="77777777" w:rsidR="00E0079A" w:rsidRPr="00E0079A" w:rsidRDefault="00E0079A" w:rsidP="00E0079A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E0079A">
        <w:rPr>
          <w:sz w:val="28"/>
          <w:szCs w:val="28"/>
        </w:rPr>
        <w:t>В опросе приняли участие 2295 работников организаций независимо от их организационно-правовых форм и форм собственности, осуществляющих деятельность на территории Республики Бурятия, в том числе работники ИОГВ, ОМСУ и их подведомственных учреждений, что составляет 1 % от общей численности работников по состоянию на 01.01.2022 (208 092 чел.).</w:t>
      </w:r>
    </w:p>
    <w:p w14:paraId="548C6486" w14:textId="77777777" w:rsidR="00E0079A" w:rsidRPr="00E0079A" w:rsidRDefault="00E0079A" w:rsidP="00E0079A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E0079A">
        <w:rPr>
          <w:sz w:val="28"/>
          <w:szCs w:val="28"/>
        </w:rPr>
        <w:t xml:space="preserve">Результаты анализа показали, что 71,5 % опрошенных удовлетворены условиями безопасности труда. </w:t>
      </w:r>
    </w:p>
    <w:p w14:paraId="28F95DCB" w14:textId="77777777" w:rsidR="00E0079A" w:rsidRPr="00E0079A" w:rsidRDefault="00E0079A" w:rsidP="00E0079A">
      <w:pPr>
        <w:pStyle w:val="20"/>
        <w:tabs>
          <w:tab w:val="left" w:pos="993"/>
        </w:tabs>
        <w:spacing w:after="0" w:line="240" w:lineRule="auto"/>
        <w:ind w:left="20" w:right="23" w:firstLine="697"/>
        <w:jc w:val="both"/>
        <w:rPr>
          <w:sz w:val="28"/>
          <w:szCs w:val="28"/>
        </w:rPr>
      </w:pPr>
      <w:r w:rsidRPr="00E0079A">
        <w:rPr>
          <w:sz w:val="28"/>
          <w:szCs w:val="28"/>
        </w:rPr>
        <w:t>Между тем, 3,1 % опрошенных указали на очень низкий уровень охраны труда в своей организации. Участники опроса уточняют, что в их организациях сотрудникам не выдаётся необходимая спецодежда, работодателем не обеспечена безопасность использования технологического оборудования, не налажена работа по оказанию первой помощи, не оборудованы помещения для приема пищи и отдыха, отсутствует информация о правилах и обязанностях соблюдения безопасности труда на рабочих местах, работникам не проводится обучение по охране труда, работникам не проводятся медицинские осмотры               и др.</w:t>
      </w:r>
    </w:p>
    <w:p w14:paraId="2F71B094" w14:textId="1C8F0954" w:rsidR="00FE2D06" w:rsidRPr="00E0079A" w:rsidRDefault="00E0079A">
      <w:pPr>
        <w:rPr>
          <w:rFonts w:ascii="Times New Roman" w:hAnsi="Times New Roman" w:cs="Times New Roman"/>
          <w:sz w:val="28"/>
          <w:szCs w:val="28"/>
        </w:rPr>
      </w:pPr>
      <w:r w:rsidRPr="00E0079A">
        <w:rPr>
          <w:rFonts w:ascii="Times New Roman" w:hAnsi="Times New Roman" w:cs="Times New Roman"/>
          <w:sz w:val="28"/>
          <w:szCs w:val="28"/>
        </w:rPr>
        <w:tab/>
        <w:t xml:space="preserve">Аналитическая </w:t>
      </w:r>
      <w:r>
        <w:rPr>
          <w:rFonts w:ascii="Times New Roman" w:hAnsi="Times New Roman" w:cs="Times New Roman"/>
          <w:sz w:val="28"/>
          <w:szCs w:val="28"/>
        </w:rPr>
        <w:t>справка по результатам проведенного опроса прилагается.</w:t>
      </w:r>
    </w:p>
    <w:sectPr w:rsidR="00FE2D06" w:rsidRPr="00E0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9A"/>
    <w:rsid w:val="000A3211"/>
    <w:rsid w:val="00E0079A"/>
    <w:rsid w:val="00FE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6B8E"/>
  <w15:chartTrackingRefBased/>
  <w15:docId w15:val="{8D2508E8-9EDA-4A50-8FAE-F2B7596C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0079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079A"/>
    <w:pPr>
      <w:shd w:val="clear" w:color="auto" w:fill="FFFFFF"/>
      <w:spacing w:after="660" w:line="324" w:lineRule="exact"/>
      <w:jc w:val="righ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2022-04-27T06:13:00Z</dcterms:created>
  <dcterms:modified xsi:type="dcterms:W3CDTF">2022-04-27T06:26:00Z</dcterms:modified>
</cp:coreProperties>
</file>