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0"/>
        <w:gridCol w:w="2529"/>
        <w:gridCol w:w="1971"/>
      </w:tblGrid>
      <w:tr w:rsidR="00083F3A" w14:paraId="113AB7CD" w14:textId="77777777" w:rsidTr="00EC3892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C4153DB" w14:textId="77777777" w:rsidR="00083F3A" w:rsidRDefault="00083F3A" w:rsidP="00EC3892">
            <w:pPr>
              <w:jc w:val="center"/>
              <w:rPr>
                <w:b/>
                <w:lang w:eastAsia="en-US"/>
              </w:rPr>
            </w:pPr>
            <w:bookmarkStart w:id="0" w:name="_Hlk535494426"/>
            <w:r>
              <w:rPr>
                <w:b/>
                <w:lang w:eastAsia="en-US"/>
              </w:rPr>
              <w:t xml:space="preserve">Муниципальное казенное учреждение «Финансовое управление </w:t>
            </w:r>
          </w:p>
        </w:tc>
      </w:tr>
      <w:tr w:rsidR="00083F3A" w14:paraId="56CE35C6" w14:textId="77777777" w:rsidTr="00EC3892">
        <w:trPr>
          <w:cantSplit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4A9F2A4" w14:textId="77777777" w:rsidR="00083F3A" w:rsidRDefault="00083F3A" w:rsidP="00EC3892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 муниципального образования «</w:t>
            </w:r>
            <w:proofErr w:type="spellStart"/>
            <w:r>
              <w:rPr>
                <w:b/>
                <w:lang w:eastAsia="en-US"/>
              </w:rPr>
              <w:t>Кабанский</w:t>
            </w:r>
            <w:proofErr w:type="spellEnd"/>
            <w:r>
              <w:rPr>
                <w:b/>
                <w:lang w:eastAsia="en-US"/>
              </w:rPr>
              <w:t xml:space="preserve"> район»</w:t>
            </w:r>
          </w:p>
        </w:tc>
      </w:tr>
      <w:tr w:rsidR="00083F3A" w14:paraId="0EBBFD61" w14:textId="77777777" w:rsidTr="00EC3892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FF1CF9C" w14:textId="77777777" w:rsidR="00083F3A" w:rsidRDefault="00083F3A" w:rsidP="00EC3892">
            <w:pPr>
              <w:jc w:val="both"/>
              <w:rPr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75FA" w14:textId="77777777" w:rsidR="00083F3A" w:rsidRDefault="00083F3A" w:rsidP="00EC38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DDA7" w14:textId="77777777" w:rsidR="00083F3A" w:rsidRDefault="00083F3A" w:rsidP="00EC389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083F3A" w14:paraId="3DD5FB7E" w14:textId="77777777" w:rsidTr="00EC3892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CF41E12" w14:textId="77777777" w:rsidR="00083F3A" w:rsidRDefault="00083F3A" w:rsidP="00EC3892">
            <w:pPr>
              <w:ind w:right="113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327C59" w14:textId="28423286" w:rsidR="00083F3A" w:rsidRDefault="00A04B61" w:rsidP="00EC38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94</w:t>
            </w:r>
            <w:r w:rsidR="00083F3A">
              <w:rPr>
                <w:b/>
                <w:bCs/>
                <w:lang w:eastAsia="en-US"/>
              </w:rPr>
              <w:t>-0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D913B5" w14:textId="3962DDF7" w:rsidR="00083F3A" w:rsidRPr="003E266F" w:rsidRDefault="008464B5" w:rsidP="00EC3892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30.12</w:t>
            </w:r>
            <w:r w:rsidR="00083F3A">
              <w:rPr>
                <w:b/>
                <w:bCs/>
                <w:lang w:eastAsia="en-US"/>
              </w:rPr>
              <w:t>.2020</w:t>
            </w:r>
          </w:p>
        </w:tc>
      </w:tr>
    </w:tbl>
    <w:p w14:paraId="551DEA76" w14:textId="77777777" w:rsidR="00083F3A" w:rsidRDefault="00083F3A" w:rsidP="00083F3A">
      <w:pPr>
        <w:jc w:val="center"/>
        <w:rPr>
          <w:b/>
          <w:sz w:val="28"/>
          <w:szCs w:val="28"/>
        </w:rPr>
      </w:pPr>
    </w:p>
    <w:p w14:paraId="10FF0A39" w14:textId="443E4533" w:rsidR="008464B5" w:rsidRDefault="00083F3A" w:rsidP="008464B5">
      <w:pPr>
        <w:jc w:val="center"/>
        <w:rPr>
          <w:b/>
          <w:bCs/>
          <w:sz w:val="28"/>
          <w:szCs w:val="28"/>
        </w:rPr>
      </w:pPr>
      <w:r w:rsidRPr="00FB1354">
        <w:rPr>
          <w:b/>
          <w:bCs/>
          <w:sz w:val="28"/>
          <w:szCs w:val="28"/>
        </w:rPr>
        <w:t>О</w:t>
      </w:r>
      <w:r w:rsidR="008464B5">
        <w:rPr>
          <w:b/>
          <w:bCs/>
          <w:sz w:val="28"/>
          <w:szCs w:val="28"/>
        </w:rPr>
        <w:t xml:space="preserve"> внесении изменений в ведомственный </w:t>
      </w:r>
      <w:r w:rsidR="008464B5" w:rsidRPr="00FB1354">
        <w:rPr>
          <w:b/>
          <w:bCs/>
          <w:sz w:val="28"/>
          <w:szCs w:val="28"/>
        </w:rPr>
        <w:t>стандарт</w:t>
      </w:r>
      <w:r w:rsidR="008464B5">
        <w:rPr>
          <w:b/>
          <w:bCs/>
          <w:sz w:val="28"/>
          <w:szCs w:val="28"/>
        </w:rPr>
        <w:t xml:space="preserve"> внутреннего муниципального финансового контроля</w:t>
      </w:r>
    </w:p>
    <w:p w14:paraId="2337F816" w14:textId="77777777" w:rsidR="008464B5" w:rsidRDefault="008464B5" w:rsidP="008464B5">
      <w:pPr>
        <w:jc w:val="center"/>
        <w:rPr>
          <w:b/>
          <w:bCs/>
          <w:sz w:val="28"/>
          <w:szCs w:val="28"/>
        </w:rPr>
      </w:pPr>
    </w:p>
    <w:p w14:paraId="13DBD857" w14:textId="77777777" w:rsidR="00083F3A" w:rsidRDefault="00083F3A" w:rsidP="00083F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стандартами внутреннего государственного (муниципального) финансового контроля, в целях реализации полномочий по внутреннему муниципальному финансовому контролю, приказываю:  </w:t>
      </w:r>
    </w:p>
    <w:p w14:paraId="59DDB798" w14:textId="77777777" w:rsidR="008464B5" w:rsidRDefault="00083F3A" w:rsidP="00083F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1354">
        <w:rPr>
          <w:sz w:val="28"/>
          <w:szCs w:val="28"/>
        </w:rPr>
        <w:t xml:space="preserve">1. </w:t>
      </w:r>
      <w:r w:rsidR="008464B5">
        <w:rPr>
          <w:sz w:val="28"/>
          <w:szCs w:val="28"/>
        </w:rPr>
        <w:t>Внести в в</w:t>
      </w:r>
      <w:r w:rsidRPr="00FB1354">
        <w:rPr>
          <w:sz w:val="28"/>
          <w:szCs w:val="28"/>
        </w:rPr>
        <w:t>едомственный стандар</w:t>
      </w:r>
      <w:r>
        <w:rPr>
          <w:sz w:val="28"/>
          <w:szCs w:val="28"/>
        </w:rPr>
        <w:t>т</w:t>
      </w:r>
      <w:r w:rsidRPr="00FB1354">
        <w:rPr>
          <w:sz w:val="28"/>
          <w:szCs w:val="28"/>
        </w:rPr>
        <w:t xml:space="preserve"> внутреннего муниципального финансового контроля</w:t>
      </w:r>
      <w:r w:rsidR="008464B5">
        <w:rPr>
          <w:sz w:val="28"/>
          <w:szCs w:val="28"/>
        </w:rPr>
        <w:t>, утвержденный, приказом МКУ «Финансовое управление Администрации МО «</w:t>
      </w:r>
      <w:proofErr w:type="spellStart"/>
      <w:r w:rsidR="008464B5">
        <w:rPr>
          <w:sz w:val="28"/>
          <w:szCs w:val="28"/>
        </w:rPr>
        <w:t>Кабанский</w:t>
      </w:r>
      <w:proofErr w:type="spellEnd"/>
      <w:r w:rsidR="008464B5">
        <w:rPr>
          <w:sz w:val="28"/>
          <w:szCs w:val="28"/>
        </w:rPr>
        <w:t xml:space="preserve"> район» от 27.11.2020г. № 73-0 следующие изменения:</w:t>
      </w:r>
    </w:p>
    <w:p w14:paraId="74073501" w14:textId="1C2C9435" w:rsidR="00083F3A" w:rsidRDefault="008464B5" w:rsidP="00083F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3F3A">
        <w:rPr>
          <w:sz w:val="28"/>
          <w:szCs w:val="28"/>
        </w:rPr>
        <w:t>.</w:t>
      </w:r>
      <w:r>
        <w:rPr>
          <w:sz w:val="28"/>
          <w:szCs w:val="28"/>
        </w:rPr>
        <w:t>1. Дополнить пунктами 8</w:t>
      </w:r>
      <w:r w:rsidR="00697B60">
        <w:rPr>
          <w:sz w:val="28"/>
          <w:szCs w:val="28"/>
        </w:rPr>
        <w:t>, 9</w:t>
      </w:r>
      <w:r w:rsidR="00FC013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305C3925" w14:textId="4FB98CE3" w:rsidR="008464B5" w:rsidRDefault="008464B5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«8. Утвердить форму Акта </w:t>
      </w:r>
      <w:r>
        <w:rPr>
          <w:rFonts w:eastAsiaTheme="minorHAnsi"/>
          <w:sz w:val="28"/>
          <w:szCs w:val="28"/>
          <w:lang w:eastAsia="en-US"/>
        </w:rPr>
        <w:t>по факту непредоставления (предоставления не в полном объеме) или несвоевременного предоставлени</w:t>
      </w:r>
      <w:r w:rsidR="00A04B61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информации, документов, материалов и пояснений </w:t>
      </w:r>
      <w:r>
        <w:rPr>
          <w:sz w:val="28"/>
          <w:szCs w:val="28"/>
        </w:rPr>
        <w:t xml:space="preserve">согласно приложению № 5 к </w:t>
      </w:r>
      <w:r>
        <w:rPr>
          <w:sz w:val="26"/>
          <w:szCs w:val="26"/>
        </w:rPr>
        <w:t>настоящему стандарту»</w:t>
      </w:r>
      <w:r w:rsidR="0070139C">
        <w:rPr>
          <w:sz w:val="26"/>
          <w:szCs w:val="26"/>
        </w:rPr>
        <w:t>.</w:t>
      </w:r>
    </w:p>
    <w:p w14:paraId="2151094F" w14:textId="6088F1CD" w:rsidR="00697B60" w:rsidRDefault="00FC0135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464B5">
        <w:rPr>
          <w:sz w:val="26"/>
          <w:szCs w:val="26"/>
        </w:rPr>
        <w:t>9.</w:t>
      </w:r>
      <w:r w:rsidR="005602A2">
        <w:rPr>
          <w:sz w:val="26"/>
          <w:szCs w:val="26"/>
        </w:rPr>
        <w:t xml:space="preserve"> При планировании контрольных мероприятий</w:t>
      </w:r>
      <w:r w:rsidR="007E0240">
        <w:rPr>
          <w:sz w:val="26"/>
          <w:szCs w:val="26"/>
        </w:rPr>
        <w:t xml:space="preserve"> для определения значения критерия «вероятность допущения нарушения»</w:t>
      </w:r>
      <w:r w:rsidR="005602A2">
        <w:rPr>
          <w:sz w:val="26"/>
          <w:szCs w:val="26"/>
        </w:rPr>
        <w:t xml:space="preserve"> применять </w:t>
      </w:r>
      <w:r w:rsidR="00697B60">
        <w:rPr>
          <w:sz w:val="26"/>
          <w:szCs w:val="26"/>
        </w:rPr>
        <w:t xml:space="preserve">итоги оценки качества финансового менеджмента главных распорядителей средств </w:t>
      </w:r>
      <w:r w:rsidR="00A04B61">
        <w:rPr>
          <w:sz w:val="26"/>
          <w:szCs w:val="26"/>
        </w:rPr>
        <w:t xml:space="preserve">(ГРБС) </w:t>
      </w:r>
      <w:r w:rsidR="00697B60">
        <w:rPr>
          <w:sz w:val="26"/>
          <w:szCs w:val="26"/>
        </w:rPr>
        <w:t>бюджета МО «</w:t>
      </w:r>
      <w:proofErr w:type="spellStart"/>
      <w:r w:rsidR="00697B60">
        <w:rPr>
          <w:sz w:val="26"/>
          <w:szCs w:val="26"/>
        </w:rPr>
        <w:t>Кабанский</w:t>
      </w:r>
      <w:proofErr w:type="spellEnd"/>
      <w:r w:rsidR="00697B60">
        <w:rPr>
          <w:sz w:val="26"/>
          <w:szCs w:val="26"/>
        </w:rPr>
        <w:t xml:space="preserve"> район» и </w:t>
      </w:r>
      <w:r w:rsidR="005602A2">
        <w:rPr>
          <w:sz w:val="26"/>
          <w:szCs w:val="26"/>
        </w:rPr>
        <w:t xml:space="preserve">итоги рейтинговой оценки эффективности деятельности органов местного самоуправления городских и сельских поселений </w:t>
      </w:r>
      <w:proofErr w:type="spellStart"/>
      <w:r w:rsidR="005602A2">
        <w:rPr>
          <w:sz w:val="26"/>
          <w:szCs w:val="26"/>
        </w:rPr>
        <w:t>Кабанского</w:t>
      </w:r>
      <w:proofErr w:type="spellEnd"/>
      <w:r w:rsidR="005602A2">
        <w:rPr>
          <w:sz w:val="26"/>
          <w:szCs w:val="26"/>
        </w:rPr>
        <w:t xml:space="preserve"> района, утвержденной Распоряжением Администрации МО «</w:t>
      </w:r>
      <w:proofErr w:type="spellStart"/>
      <w:r w:rsidR="005602A2">
        <w:rPr>
          <w:sz w:val="26"/>
          <w:szCs w:val="26"/>
        </w:rPr>
        <w:t>Кабанский</w:t>
      </w:r>
      <w:proofErr w:type="spellEnd"/>
      <w:r w:rsidR="005602A2">
        <w:rPr>
          <w:sz w:val="26"/>
          <w:szCs w:val="26"/>
        </w:rPr>
        <w:t xml:space="preserve"> район»</w:t>
      </w:r>
      <w:r w:rsidR="007E0240">
        <w:rPr>
          <w:sz w:val="26"/>
          <w:szCs w:val="26"/>
        </w:rPr>
        <w:t>.</w:t>
      </w:r>
    </w:p>
    <w:p w14:paraId="3C55B18C" w14:textId="0F76E2F4" w:rsidR="007E0240" w:rsidRDefault="007E0240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9.1. Значения показателей качества финансового менеджмента </w:t>
      </w:r>
      <w:r w:rsidR="00A04B61">
        <w:rPr>
          <w:sz w:val="26"/>
          <w:szCs w:val="26"/>
        </w:rPr>
        <w:t xml:space="preserve">ГРБС </w:t>
      </w:r>
      <w:bookmarkStart w:id="1" w:name="_GoBack"/>
      <w:bookmarkEnd w:id="1"/>
      <w:r>
        <w:rPr>
          <w:sz w:val="26"/>
          <w:szCs w:val="26"/>
        </w:rPr>
        <w:t>оценивать по следующей шкале:</w:t>
      </w:r>
    </w:p>
    <w:p w14:paraId="4E2D70C3" w14:textId="4EB6299A" w:rsidR="007E0240" w:rsidRDefault="007E0240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0 до 3,5 баллов - высокая оценка вероятности допущения нарушений, </w:t>
      </w:r>
    </w:p>
    <w:p w14:paraId="3D66CD8A" w14:textId="397BAF19" w:rsidR="007E0240" w:rsidRDefault="007E0240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3</w:t>
      </w:r>
      <w:r w:rsidR="0070139C">
        <w:rPr>
          <w:sz w:val="26"/>
          <w:szCs w:val="26"/>
        </w:rPr>
        <w:t>,</w:t>
      </w:r>
      <w:r>
        <w:rPr>
          <w:sz w:val="26"/>
          <w:szCs w:val="26"/>
        </w:rPr>
        <w:t>5 до 4,5 баллов - средняя оценка вероятности допущения нарушений,</w:t>
      </w:r>
    </w:p>
    <w:p w14:paraId="14748165" w14:textId="6B923D55" w:rsidR="007E0240" w:rsidRDefault="007E0240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 5</w:t>
      </w:r>
      <w:r w:rsidR="0070139C">
        <w:rPr>
          <w:sz w:val="26"/>
          <w:szCs w:val="26"/>
        </w:rPr>
        <w:t>,0</w:t>
      </w:r>
      <w:r>
        <w:rPr>
          <w:sz w:val="26"/>
          <w:szCs w:val="26"/>
        </w:rPr>
        <w:t xml:space="preserve"> до 4,5 баллов - низкая оценка вероятности допущения нарушений.</w:t>
      </w:r>
    </w:p>
    <w:p w14:paraId="0262D44E" w14:textId="164C32B2" w:rsidR="008464B5" w:rsidRDefault="007E0240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9.2. </w:t>
      </w:r>
      <w:r w:rsidR="005602A2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745AC3">
        <w:rPr>
          <w:sz w:val="26"/>
          <w:szCs w:val="26"/>
        </w:rPr>
        <w:t>начения показателей качества управления финансами</w:t>
      </w:r>
      <w:r w:rsidR="005602A2">
        <w:rPr>
          <w:sz w:val="26"/>
          <w:szCs w:val="26"/>
        </w:rPr>
        <w:t xml:space="preserve"> в поселениях </w:t>
      </w:r>
      <w:proofErr w:type="spellStart"/>
      <w:r w:rsidR="005602A2">
        <w:rPr>
          <w:sz w:val="26"/>
          <w:szCs w:val="26"/>
        </w:rPr>
        <w:t>Кабанского</w:t>
      </w:r>
      <w:proofErr w:type="spellEnd"/>
      <w:r w:rsidR="005602A2">
        <w:rPr>
          <w:sz w:val="26"/>
          <w:szCs w:val="26"/>
        </w:rPr>
        <w:t xml:space="preserve"> района </w:t>
      </w:r>
      <w:r w:rsidR="00745AC3">
        <w:rPr>
          <w:sz w:val="26"/>
          <w:szCs w:val="26"/>
        </w:rPr>
        <w:t>оценивать по следующей шкале:</w:t>
      </w:r>
    </w:p>
    <w:p w14:paraId="653BFFBF" w14:textId="7D903FA3" w:rsidR="00745AC3" w:rsidRDefault="00745AC3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1-5 место -низкая оценка </w:t>
      </w:r>
      <w:bookmarkStart w:id="2" w:name="_Hlk61528419"/>
      <w:r>
        <w:rPr>
          <w:sz w:val="26"/>
          <w:szCs w:val="26"/>
        </w:rPr>
        <w:t>вероятности допущения нарушений</w:t>
      </w:r>
      <w:bookmarkEnd w:id="2"/>
      <w:r>
        <w:rPr>
          <w:sz w:val="26"/>
          <w:szCs w:val="26"/>
        </w:rPr>
        <w:t>,</w:t>
      </w:r>
    </w:p>
    <w:p w14:paraId="3DECDB1B" w14:textId="6D495BA0" w:rsidR="00745AC3" w:rsidRDefault="00745AC3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6-10 место – средняя оценка вероятности допущения нарушений,</w:t>
      </w:r>
    </w:p>
    <w:p w14:paraId="05FFB379" w14:textId="1554DC21" w:rsidR="00745AC3" w:rsidRDefault="00745AC3" w:rsidP="008464B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6"/>
          <w:szCs w:val="26"/>
        </w:rPr>
        <w:t>11-19 место – высокая оценка вероятности допущения нарушений»</w:t>
      </w:r>
      <w:r w:rsidR="00E23217">
        <w:rPr>
          <w:sz w:val="26"/>
          <w:szCs w:val="26"/>
        </w:rPr>
        <w:t>.</w:t>
      </w:r>
    </w:p>
    <w:p w14:paraId="538966CC" w14:textId="77777777" w:rsidR="00083F3A" w:rsidRDefault="00083F3A" w:rsidP="00083F3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Контроль за исполнением настоящего приказа возложить на начальника отдела контрольной работы </w:t>
      </w:r>
      <w:proofErr w:type="spellStart"/>
      <w:r>
        <w:rPr>
          <w:sz w:val="28"/>
          <w:szCs w:val="28"/>
        </w:rPr>
        <w:t>Перекрестову</w:t>
      </w:r>
      <w:proofErr w:type="spellEnd"/>
      <w:r>
        <w:rPr>
          <w:sz w:val="28"/>
          <w:szCs w:val="28"/>
        </w:rPr>
        <w:t xml:space="preserve"> И.Н.</w:t>
      </w:r>
    </w:p>
    <w:p w14:paraId="593980B1" w14:textId="77777777" w:rsidR="00083F3A" w:rsidRDefault="00083F3A" w:rsidP="00083F3A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3. Настоящий приказ вступает в силу со дня его подписания.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E0AE550" w14:textId="77777777" w:rsidR="00083F3A" w:rsidRDefault="00083F3A" w:rsidP="00083F3A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bookmarkEnd w:id="0"/>
    <w:tbl>
      <w:tblPr>
        <w:tblW w:w="993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4"/>
        <w:gridCol w:w="2291"/>
        <w:gridCol w:w="76"/>
        <w:gridCol w:w="1834"/>
        <w:gridCol w:w="76"/>
        <w:gridCol w:w="2269"/>
      </w:tblGrid>
      <w:tr w:rsidR="00083F3A" w14:paraId="1F7DC928" w14:textId="77777777" w:rsidTr="00EC3892">
        <w:trPr>
          <w:cantSplit/>
        </w:trPr>
        <w:tc>
          <w:tcPr>
            <w:tcW w:w="3384" w:type="dxa"/>
          </w:tcPr>
          <w:p w14:paraId="530BEDD3" w14:textId="77777777" w:rsidR="00083F3A" w:rsidRDefault="00083F3A" w:rsidP="00EC3892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0BAFA799" w14:textId="77777777" w:rsidR="00083F3A" w:rsidRDefault="00083F3A" w:rsidP="00EC3892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6CBD5A4B" w14:textId="77777777" w:rsidR="00083F3A" w:rsidRDefault="00083F3A" w:rsidP="00EC3892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Руководитель организации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3DD48D" w14:textId="77777777" w:rsidR="00083F3A" w:rsidRDefault="00083F3A" w:rsidP="00EC3892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5A0FEEE0" w14:textId="77777777" w:rsidR="00083F3A" w:rsidRDefault="00083F3A" w:rsidP="00EC3892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304BF66C" w14:textId="77777777" w:rsidR="00083F3A" w:rsidRDefault="00083F3A" w:rsidP="00EC389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</w:p>
        </w:tc>
        <w:tc>
          <w:tcPr>
            <w:tcW w:w="76" w:type="dxa"/>
          </w:tcPr>
          <w:p w14:paraId="6D39480D" w14:textId="77777777" w:rsidR="00083F3A" w:rsidRDefault="00083F3A" w:rsidP="00EC389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E0B1D" w14:textId="77777777" w:rsidR="00083F3A" w:rsidRDefault="00083F3A" w:rsidP="00EC3892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6" w:type="dxa"/>
          </w:tcPr>
          <w:p w14:paraId="694D430E" w14:textId="77777777" w:rsidR="00083F3A" w:rsidRDefault="00083F3A" w:rsidP="00EC389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26306" w14:textId="77777777" w:rsidR="00083F3A" w:rsidRDefault="00083F3A" w:rsidP="00EC389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06DCF72" w14:textId="77777777" w:rsidR="00083F3A" w:rsidRDefault="00083F3A" w:rsidP="00EC3892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6FBC2253" w14:textId="77777777" w:rsidR="00083F3A" w:rsidRDefault="00083F3A" w:rsidP="00EC389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И.Н. Белоголова</w:t>
            </w:r>
          </w:p>
        </w:tc>
      </w:tr>
      <w:tr w:rsidR="00083F3A" w14:paraId="4D755871" w14:textId="77777777" w:rsidTr="00EC3892">
        <w:trPr>
          <w:cantSplit/>
        </w:trPr>
        <w:tc>
          <w:tcPr>
            <w:tcW w:w="3384" w:type="dxa"/>
          </w:tcPr>
          <w:p w14:paraId="379AD8E0" w14:textId="77777777" w:rsidR="00083F3A" w:rsidRDefault="00083F3A" w:rsidP="00EC3892">
            <w:pPr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91" w:type="dxa"/>
            <w:hideMark/>
          </w:tcPr>
          <w:p w14:paraId="4A7EDEF1" w14:textId="77777777" w:rsidR="00083F3A" w:rsidRDefault="00083F3A" w:rsidP="00EC3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76" w:type="dxa"/>
          </w:tcPr>
          <w:p w14:paraId="003BAE07" w14:textId="77777777" w:rsidR="00083F3A" w:rsidRDefault="00083F3A" w:rsidP="00EC3892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hideMark/>
          </w:tcPr>
          <w:p w14:paraId="0C8FFA4B" w14:textId="77777777" w:rsidR="00083F3A" w:rsidRDefault="00083F3A" w:rsidP="00EC3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76" w:type="dxa"/>
          </w:tcPr>
          <w:p w14:paraId="0A81C81F" w14:textId="77777777" w:rsidR="00083F3A" w:rsidRDefault="00083F3A" w:rsidP="00EC3892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hideMark/>
          </w:tcPr>
          <w:p w14:paraId="2FE709F2" w14:textId="77777777" w:rsidR="00083F3A" w:rsidRDefault="00083F3A" w:rsidP="00EC389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29CEBD98" w14:textId="77777777" w:rsidR="00083F3A" w:rsidRDefault="00083F3A" w:rsidP="00083F3A"/>
    <w:p w14:paraId="7B4C4230" w14:textId="77777777" w:rsidR="00083F3A" w:rsidRDefault="00083F3A" w:rsidP="00083F3A"/>
    <w:p w14:paraId="4BCE4B21" w14:textId="77777777" w:rsidR="00314D82" w:rsidRDefault="00314D82"/>
    <w:sectPr w:rsidR="00314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A9"/>
    <w:rsid w:val="00083F3A"/>
    <w:rsid w:val="000B31D8"/>
    <w:rsid w:val="00245DA9"/>
    <w:rsid w:val="002B67D6"/>
    <w:rsid w:val="00314D82"/>
    <w:rsid w:val="005602A2"/>
    <w:rsid w:val="00697B60"/>
    <w:rsid w:val="0070139C"/>
    <w:rsid w:val="0074334F"/>
    <w:rsid w:val="00745AC3"/>
    <w:rsid w:val="0074770A"/>
    <w:rsid w:val="007E0240"/>
    <w:rsid w:val="008464B5"/>
    <w:rsid w:val="00884A95"/>
    <w:rsid w:val="009C1A7A"/>
    <w:rsid w:val="00A04B61"/>
    <w:rsid w:val="00E23217"/>
    <w:rsid w:val="00F80D12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FDAA7"/>
  <w15:chartTrackingRefBased/>
  <w15:docId w15:val="{82839DDD-7A6D-4019-A658-DFA8D6D4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83F3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rfu5</dc:creator>
  <cp:keywords/>
  <dc:description/>
  <cp:lastModifiedBy>rfu5</cp:lastModifiedBy>
  <cp:revision>9</cp:revision>
  <cp:lastPrinted>2021-01-15T01:26:00Z</cp:lastPrinted>
  <dcterms:created xsi:type="dcterms:W3CDTF">2021-01-14T06:35:00Z</dcterms:created>
  <dcterms:modified xsi:type="dcterms:W3CDTF">2021-01-15T02:52:00Z</dcterms:modified>
</cp:coreProperties>
</file>