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2BA4" w14:textId="77777777" w:rsidR="00FE4D75" w:rsidRDefault="00FE4D75">
      <w:pPr>
        <w:pStyle w:val="ConsPlusNormal0"/>
        <w:jc w:val="both"/>
        <w:outlineLvl w:val="0"/>
      </w:pPr>
    </w:p>
    <w:p w14:paraId="0EC50860" w14:textId="77777777" w:rsidR="00FE4D75" w:rsidRDefault="00000000">
      <w:pPr>
        <w:pStyle w:val="ConsPlusTitle0"/>
        <w:jc w:val="center"/>
        <w:outlineLvl w:val="0"/>
      </w:pPr>
      <w:r>
        <w:t>ПРАВИТЕЛЬСТВО РОССИЙСКОЙ ФЕДЕРАЦИИ</w:t>
      </w:r>
    </w:p>
    <w:p w14:paraId="37DEFD87" w14:textId="77777777" w:rsidR="00FE4D75" w:rsidRDefault="00FE4D75">
      <w:pPr>
        <w:pStyle w:val="ConsPlusTitle0"/>
        <w:jc w:val="center"/>
      </w:pPr>
    </w:p>
    <w:p w14:paraId="00B0F5CB" w14:textId="77777777" w:rsidR="00FE4D75" w:rsidRDefault="00000000">
      <w:pPr>
        <w:pStyle w:val="ConsPlusTitle0"/>
        <w:jc w:val="center"/>
      </w:pPr>
      <w:r>
        <w:t>ПОСТАНОВЛЕНИЕ</w:t>
      </w:r>
    </w:p>
    <w:p w14:paraId="1FD226BE" w14:textId="77777777" w:rsidR="00FE4D75" w:rsidRDefault="00000000">
      <w:pPr>
        <w:pStyle w:val="ConsPlusTitle0"/>
        <w:jc w:val="center"/>
      </w:pPr>
      <w:r>
        <w:t>от 30 ноября 2024 г. N 1681</w:t>
      </w:r>
    </w:p>
    <w:p w14:paraId="5C251121" w14:textId="77777777" w:rsidR="00FE4D75" w:rsidRDefault="00FE4D75">
      <w:pPr>
        <w:pStyle w:val="ConsPlusTitle0"/>
        <w:jc w:val="center"/>
      </w:pPr>
    </w:p>
    <w:p w14:paraId="150EF69F" w14:textId="77777777" w:rsidR="00FE4D75" w:rsidRDefault="00000000">
      <w:pPr>
        <w:pStyle w:val="ConsPlusTitle0"/>
        <w:jc w:val="center"/>
      </w:pPr>
      <w:r>
        <w:t>ОБ УТВЕРЖДЕНИИ ПРАВИЛ</w:t>
      </w:r>
    </w:p>
    <w:p w14:paraId="7A17E276" w14:textId="77777777" w:rsidR="00FE4D75" w:rsidRDefault="00000000">
      <w:pPr>
        <w:pStyle w:val="ConsPlusTitle0"/>
        <w:jc w:val="center"/>
      </w:pPr>
      <w:r>
        <w:t>МАРКИРОВКИ СРЕДСТВАМИ ИДЕНТИФИКАЦИИ ОТДЕЛЬНЫХ ВИДОВ</w:t>
      </w:r>
    </w:p>
    <w:p w14:paraId="0157CB9F" w14:textId="77777777" w:rsidR="00FE4D75" w:rsidRDefault="00000000">
      <w:pPr>
        <w:pStyle w:val="ConsPlusTitle0"/>
        <w:jc w:val="center"/>
      </w:pPr>
      <w:r>
        <w:t>ПАРФЮМЕРНО-КОСМЕТИЧЕСКОЙ ПРОДУКЦИИ И ТОВАРОВ БЫТОВОЙ ХИМИИ,</w:t>
      </w:r>
    </w:p>
    <w:p w14:paraId="202B44E4" w14:textId="77777777" w:rsidR="00FE4D75" w:rsidRDefault="00000000">
      <w:pPr>
        <w:pStyle w:val="ConsPlusTitle0"/>
        <w:jc w:val="center"/>
      </w:pPr>
      <w:r>
        <w:t>УПАКОВАННЫХ В ПОТРЕБИТЕЛЬСКУЮ УПАКОВКУ, И ОСОБЕННОСТЯХ</w:t>
      </w:r>
    </w:p>
    <w:p w14:paraId="36FEA629" w14:textId="77777777" w:rsidR="00FE4D75" w:rsidRDefault="00000000">
      <w:pPr>
        <w:pStyle w:val="ConsPlusTitle0"/>
        <w:jc w:val="center"/>
      </w:pPr>
      <w:r>
        <w:t>ВНЕДРЕНИЯ ГОСУДАРСТВЕННОЙ ИНФОРМАЦИОННОЙ СИСТЕМЫ МОНИТОРИНГА</w:t>
      </w:r>
    </w:p>
    <w:p w14:paraId="6239553C" w14:textId="77777777" w:rsidR="00FE4D75" w:rsidRDefault="00000000">
      <w:pPr>
        <w:pStyle w:val="ConsPlusTitle0"/>
        <w:jc w:val="center"/>
      </w:pPr>
      <w:r>
        <w:t>ЗА ОБОРОТОМ ТОВАРОВ, ПОДЛЕЖАЩИХ ОБЯЗАТЕЛЬНОЙ МАРКИРОВКЕ</w:t>
      </w:r>
    </w:p>
    <w:p w14:paraId="4C87DB54" w14:textId="77777777" w:rsidR="00FE4D75" w:rsidRDefault="00000000">
      <w:pPr>
        <w:pStyle w:val="ConsPlusTitle0"/>
        <w:jc w:val="center"/>
      </w:pPr>
      <w:r>
        <w:t>СРЕДСТВАМИ ИДЕНТИФИКАЦИИ, В ОТНОШЕНИИ ОТДЕЛЬНЫХ ВИДОВ</w:t>
      </w:r>
    </w:p>
    <w:p w14:paraId="12F5FB03" w14:textId="77777777" w:rsidR="00FE4D75" w:rsidRDefault="00000000">
      <w:pPr>
        <w:pStyle w:val="ConsPlusTitle0"/>
        <w:jc w:val="center"/>
      </w:pPr>
      <w:r>
        <w:t>ПАРФЮМЕРНО-КОСМЕТИЧЕСКОЙ ПРОДУКЦИИ И ТОВАРОВ БЫТОВОЙ</w:t>
      </w:r>
    </w:p>
    <w:p w14:paraId="01AB5F3C" w14:textId="77777777" w:rsidR="00FE4D75" w:rsidRDefault="00000000">
      <w:pPr>
        <w:pStyle w:val="ConsPlusTitle0"/>
        <w:jc w:val="center"/>
      </w:pPr>
      <w:r>
        <w:t>ХИМИИ, УПАКОВАННЫХ В ПОТРЕБИТЕЛЬСКУЮ УПАКОВКУ</w:t>
      </w:r>
    </w:p>
    <w:p w14:paraId="26713CAB" w14:textId="77777777" w:rsidR="00FE4D75" w:rsidRDefault="00FE4D75">
      <w:pPr>
        <w:pStyle w:val="ConsPlusNormal0"/>
        <w:jc w:val="center"/>
      </w:pPr>
    </w:p>
    <w:p w14:paraId="6131249E" w14:textId="77777777" w:rsidR="00FE4D75" w:rsidRDefault="00000000">
      <w:pPr>
        <w:pStyle w:val="ConsPlusNormal0"/>
        <w:ind w:firstLine="540"/>
        <w:jc w:val="both"/>
      </w:pPr>
      <w:r>
        <w:t>Правительство Российской Федерации постановляет:</w:t>
      </w:r>
    </w:p>
    <w:p w14:paraId="3556B098" w14:textId="77777777" w:rsidR="00FE4D75" w:rsidRDefault="00000000">
      <w:pPr>
        <w:pStyle w:val="ConsPlusNormal0"/>
        <w:spacing w:before="240"/>
        <w:ind w:firstLine="540"/>
        <w:jc w:val="both"/>
      </w:pPr>
      <w:r>
        <w:t xml:space="preserve">1. Утвердить прилагаемые </w:t>
      </w:r>
      <w:hyperlink w:anchor="P62" w:tooltip="ПРАВИЛА">
        <w:r>
          <w:rPr>
            <w:color w:val="0000FF"/>
          </w:rPr>
          <w:t>Правила</w:t>
        </w:r>
      </w:hyperlink>
      <w:r>
        <w:t xml:space="preserve"> маркировки </w:t>
      </w:r>
      <w:hyperlink r:id="rId6" w:tooltip="Федеральный закон от 28.12.2009 N 381-ФЗ (ред. от 26.12.2024) &quot;Об основах государственного регулирования торговой деятельности в Российской Федерации&quot; {КонсультантПлюс}">
        <w:r>
          <w:rPr>
            <w:color w:val="0000FF"/>
          </w:rPr>
          <w:t>средствами идентификации</w:t>
        </w:r>
      </w:hyperlink>
      <w:r>
        <w:t xml:space="preserve"> отдельных видов парфюмерно-косметической продукции и товаров бытовой химии, упакованных в потребительскую упаковку.</w:t>
      </w:r>
    </w:p>
    <w:p w14:paraId="59C17FF9" w14:textId="77777777" w:rsidR="00FE4D75" w:rsidRDefault="00000000">
      <w:pPr>
        <w:pStyle w:val="ConsPlusNormal0"/>
        <w:spacing w:before="240"/>
        <w:ind w:firstLine="540"/>
        <w:jc w:val="both"/>
      </w:pPr>
      <w:r>
        <w:t xml:space="preserve">2. Установить, что участники оборота отдельных видов парфюмерно-косметической продукции и товаров бытовой химии, упакованных в потребительскую упаковку (далее - косметическая продукция и товары бытовой химии), в соответствии с </w:t>
      </w:r>
      <w:hyperlink w:anchor="P62" w:tooltip="ПРАВИЛА">
        <w:r>
          <w:rPr>
            <w:color w:val="0000FF"/>
          </w:rPr>
          <w:t>Правилами</w:t>
        </w:r>
      </w:hyperlink>
      <w:r>
        <w:t>, утвержденными настоящим постановлением:</w:t>
      </w:r>
    </w:p>
    <w:p w14:paraId="6F575B9B" w14:textId="77777777" w:rsidR="00FE4D75" w:rsidRDefault="00000000">
      <w:pPr>
        <w:pStyle w:val="ConsPlusNormal0"/>
        <w:spacing w:before="240"/>
        <w:ind w:firstLine="540"/>
        <w:jc w:val="both"/>
      </w:pPr>
      <w:bookmarkStart w:id="0" w:name="P19"/>
      <w:bookmarkEnd w:id="0"/>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2025 г., но не позднее 7 календарных дней со дня возникновения необходимости осуществления участником оборота косметической продукции и товаров бытовой химии деятельности, связанной с вводом в оборот, и (или) оборотом, и (или) выводом из оборота косметической продукции и товаров бытовой химии, в отношении которых установлен запрет ввода в оборот, и (или) оборота, и (или) вывода из оборота косметической продукции и товаров бытовой химии без маркировки средствами идентификации (за исключением участников оборота косметической продукции и товаров бытовой химии, подпадающих под действие положений </w:t>
      </w:r>
      <w:hyperlink r:id="rId7"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пунктов 3</w:t>
        </w:r>
      </w:hyperlink>
      <w:r>
        <w:t xml:space="preserve"> и </w:t>
      </w:r>
      <w:hyperlink r:id="rId8"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(далее - участники оборота косметической продукции и товаров бытовой химии в отдаленных или труднодоступных местностях). При этом участники оборота косметической продукции и товаров бытовой химии в отдаленных или труднодоступных местностях осуществляют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выводом из оборота косметической продукции и товаров бытовой химии;</w:t>
      </w:r>
    </w:p>
    <w:p w14:paraId="05623595" w14:textId="77777777" w:rsidR="00FE4D75" w:rsidRDefault="00000000">
      <w:pPr>
        <w:pStyle w:val="ConsPlusNormal0"/>
        <w:spacing w:before="240"/>
        <w:ind w:firstLine="540"/>
        <w:jc w:val="both"/>
      </w:pPr>
      <w:bookmarkStart w:id="1" w:name="P20"/>
      <w:bookmarkEnd w:id="1"/>
      <w:r>
        <w:t xml:space="preserve">б) обеспечивают не позднее 15 календарных дней со дня регистрации в информационной </w:t>
      </w:r>
      <w:r>
        <w:lastRenderedPageBreak/>
        <w:t>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14:paraId="23AE5ABD" w14:textId="77777777" w:rsidR="00FE4D75" w:rsidRDefault="00000000">
      <w:pPr>
        <w:pStyle w:val="ConsPlusNormal0"/>
        <w:spacing w:before="240"/>
        <w:ind w:firstLine="540"/>
        <w:jc w:val="both"/>
      </w:pPr>
      <w:r>
        <w:t>в) для проведения работ по обеспечению готовности собственных программно-аппаратных средств к информационному взаимодействию с информационной системой мониторинга и для прохождения тестирования информационного взаимодействия в электронной форме направляют после регистрации в информационной системе мониторинга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14:paraId="72DBD4AE" w14:textId="77777777" w:rsidR="00FE4D75" w:rsidRDefault="00000000">
      <w:pPr>
        <w:pStyle w:val="ConsPlusNormal0"/>
        <w:spacing w:before="24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косметической продукции и товаров бытовой химии, их вводом в оборот, и (или) оборотом, и (или) выводом из оборота в соответствии с </w:t>
      </w:r>
      <w:hyperlink w:anchor="P62" w:tooltip="ПРАВИЛА">
        <w:r>
          <w:rPr>
            <w:color w:val="0000FF"/>
          </w:rPr>
          <w:t>Правилами</w:t>
        </w:r>
      </w:hyperlink>
      <w:r>
        <w:t xml:space="preserve">,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20" w:tooltip="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
        <w:r>
          <w:rPr>
            <w:color w:val="0000FF"/>
          </w:rPr>
          <w:t>подпунктом "б"</w:t>
        </w:r>
      </w:hyperlink>
      <w:r>
        <w:t xml:space="preserve"> настоящего пункта.</w:t>
      </w:r>
    </w:p>
    <w:p w14:paraId="767B171C" w14:textId="77777777" w:rsidR="00FE4D75" w:rsidRDefault="00000000">
      <w:pPr>
        <w:pStyle w:val="ConsPlusNormal0"/>
        <w:spacing w:before="240"/>
        <w:ind w:firstLine="540"/>
        <w:jc w:val="both"/>
      </w:pPr>
      <w:bookmarkStart w:id="2" w:name="P23"/>
      <w:bookmarkEnd w:id="2"/>
      <w:r>
        <w:t>3. Установить, что:</w:t>
      </w:r>
    </w:p>
    <w:p w14:paraId="6B328FC5" w14:textId="77777777" w:rsidR="00FE4D75" w:rsidRDefault="00000000">
      <w:pPr>
        <w:pStyle w:val="ConsPlusNormal0"/>
        <w:spacing w:before="240"/>
        <w:ind w:firstLine="540"/>
        <w:jc w:val="both"/>
      </w:pPr>
      <w:bookmarkStart w:id="3" w:name="P24"/>
      <w:bookmarkEnd w:id="3"/>
      <w:r>
        <w:t xml:space="preserve">а)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w:t>
      </w:r>
      <w:hyperlink r:id="rId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3401</w:t>
        </w:r>
      </w:hyperlink>
      <w:r>
        <w:t xml:space="preserve">, </w:t>
      </w:r>
      <w:hyperlink r:id="rId1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3402 50 000 0</w:t>
        </w:r>
      </w:hyperlink>
      <w:r>
        <w:t xml:space="preserve">, </w:t>
      </w:r>
      <w:hyperlink r:id="rId1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3405 40 000 0</w:t>
        </w:r>
      </w:hyperlink>
      <w:r>
        <w:t xml:space="preserve"> и к кодам Общероссийского классификатора продукции по видам экономической деятельности </w:t>
      </w:r>
      <w:hyperlink r:id="rId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20.41.3</w:t>
        </w:r>
      </w:hyperlink>
      <w:r>
        <w:t xml:space="preserve">,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20.41.44</w:t>
        </w:r>
      </w:hyperlink>
      <w:r>
        <w:t xml:space="preserve">, </w:t>
      </w:r>
      <w:hyperlink r:id="rId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20.42.19</w:t>
        </w:r>
      </w:hyperlink>
      <w:r>
        <w:t xml:space="preserve">, участники оборота косметической продукции и товаров бытовой химии, осуществляющие ввод в оборот косметической продукции и товаров бытовой химии, наносят средства идентификации на них и представляют в информационную систему мониторинга сведения о нанесении средств идентификации на косметическую продукцию и товары бытовой химии и вводе их в оборот в соответствии с </w:t>
      </w:r>
      <w:hyperlink w:anchor="P62" w:tooltip="ПРАВИЛА">
        <w:r>
          <w:rPr>
            <w:color w:val="0000FF"/>
          </w:rPr>
          <w:t>Правилами</w:t>
        </w:r>
      </w:hyperlink>
      <w:r>
        <w:t>, утвержденными настоящим постановлением, - с 1 мая 2025 г.;</w:t>
      </w:r>
    </w:p>
    <w:p w14:paraId="0DC2697D" w14:textId="77777777" w:rsidR="00FE4D75" w:rsidRDefault="00000000">
      <w:pPr>
        <w:pStyle w:val="ConsPlusNormal0"/>
        <w:spacing w:before="240"/>
        <w:ind w:firstLine="540"/>
        <w:jc w:val="both"/>
      </w:pPr>
      <w:bookmarkStart w:id="4" w:name="P25"/>
      <w:bookmarkEnd w:id="4"/>
      <w:r>
        <w:t xml:space="preserve">б)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w:t>
      </w:r>
      <w:hyperlink r:id="rId1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3305</w:t>
        </w:r>
      </w:hyperlink>
      <w:r>
        <w:t xml:space="preserve">, </w:t>
      </w:r>
      <w:hyperlink r:id="rId1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w:t>
        </w:r>
      </w:hyperlink>
      <w:r>
        <w:t xml:space="preserve"> (кроме кодов </w:t>
      </w:r>
      <w:hyperlink r:id="rId1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3307 41 000 0</w:t>
        </w:r>
      </w:hyperlink>
      <w:r>
        <w:t xml:space="preserve">, </w:t>
      </w:r>
      <w:hyperlink r:id="rId1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3307 90 000 1</w:t>
        </w:r>
      </w:hyperlink>
      <w:r>
        <w:t xml:space="preserve">, </w:t>
      </w:r>
      <w:hyperlink r:id="rId1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3307 90 000 2</w:t>
        </w:r>
      </w:hyperlink>
      <w:r>
        <w:t xml:space="preserve">) и к кодам Общероссийского классификатора продукции по видам экономической деятельности </w:t>
      </w:r>
      <w:hyperlink r:id="rId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20.41.41</w:t>
        </w:r>
      </w:hyperlink>
      <w:r>
        <w:t xml:space="preserve">, </w:t>
      </w:r>
      <w:hyperlink r:id="rId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20.42.16</w:t>
        </w:r>
      </w:hyperlink>
      <w:r>
        <w:t xml:space="preserve">, </w:t>
      </w:r>
      <w:hyperlink r:id="rId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20.42.17</w:t>
        </w:r>
      </w:hyperlink>
      <w:r>
        <w:t xml:space="preserve">, </w:t>
      </w:r>
      <w:hyperlink r:id="rId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20.42.19</w:t>
        </w:r>
      </w:hyperlink>
      <w:r>
        <w:t xml:space="preserve">, участники оборота косметической продукции и товаров бытовой химии, осуществляющие ввод в оборот косметической продукции и товаров бытовой химии, наносят средства идентификации на них и представляют в информационную систему мониторинга сведения о нанесении средств идентификации на косметическую продукцию и товары бытовой химии и вводе их в оборот в соответствии с </w:t>
      </w:r>
      <w:hyperlink w:anchor="P62" w:tooltip="ПРАВИЛА">
        <w:r>
          <w:rPr>
            <w:color w:val="0000FF"/>
          </w:rPr>
          <w:t>Правилами</w:t>
        </w:r>
      </w:hyperlink>
      <w:r>
        <w:t>, утвержденными настоящим постановлением, - с 1 июля 2025 г.;</w:t>
      </w:r>
    </w:p>
    <w:p w14:paraId="765589B1" w14:textId="77777777" w:rsidR="00FE4D75" w:rsidRDefault="00000000">
      <w:pPr>
        <w:pStyle w:val="ConsPlusNormal0"/>
        <w:spacing w:before="240"/>
        <w:ind w:firstLine="540"/>
        <w:jc w:val="both"/>
      </w:pPr>
      <w:bookmarkStart w:id="5" w:name="P26"/>
      <w:bookmarkEnd w:id="5"/>
      <w:r>
        <w:t xml:space="preserve">в) в отношении косметической продукции и товаров бытовой химии, относящихся к кодам товарной единой Товарной номенклатуры внешнеэкономической деятельности Евразийского экономического союза </w:t>
      </w:r>
      <w:hyperlink r:id="rId2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3304</w:t>
        </w:r>
      </w:hyperlink>
      <w:r>
        <w:t xml:space="preserve"> (за исключением кода </w:t>
      </w:r>
      <w:hyperlink r:id="rId2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3304 99 000 0</w:t>
        </w:r>
      </w:hyperlink>
      <w:r>
        <w:t>, относящегося к парфюмерно-</w:t>
      </w:r>
      <w:r>
        <w:lastRenderedPageBreak/>
        <w:t xml:space="preserve">косметической продукции, предназначенной для гигиены рук, с заявленным в маркировке потребительской упаковки антимикробным действием) и </w:t>
      </w:r>
      <w:hyperlink r:id="rId2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3306</w:t>
        </w:r>
      </w:hyperlink>
      <w:r>
        <w:t xml:space="preserve"> (за исключением кода </w:t>
      </w:r>
      <w:hyperlink r:id="rId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3306 20 000 0</w:t>
        </w:r>
      </w:hyperlink>
      <w:r>
        <w:t xml:space="preserve">) и к кодам Общероссийского классификатора продукции по видам экономической деятельности </w:t>
      </w:r>
      <w:hyperlink r:id="rId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20.42.12</w:t>
        </w:r>
      </w:hyperlink>
      <w:r>
        <w:t xml:space="preserve"> </w:t>
      </w:r>
      <w:hyperlink r:id="rId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20.42.13</w:t>
        </w:r>
      </w:hyperlink>
      <w:r>
        <w:t xml:space="preserve">, </w:t>
      </w:r>
      <w:hyperlink r:id="rId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20.42.14</w:t>
        </w:r>
      </w:hyperlink>
      <w:r>
        <w:t xml:space="preserve"> (за исключением кода </w:t>
      </w:r>
      <w:hyperlink r:id="rId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20.42.14.120</w:t>
        </w:r>
      </w:hyperlink>
      <w:r>
        <w:t xml:space="preserve">), </w:t>
      </w:r>
      <w:hyperlink r:id="rId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20.42.15</w:t>
        </w:r>
      </w:hyperlink>
      <w:r>
        <w:t xml:space="preserve"> (за исключением парфюмерно-косметической продукции, предназначенной для гигиены рук, с заявленным в маркировке потребительской упаковки антимикробным действием), </w:t>
      </w:r>
      <w:hyperlink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20.42.18</w:t>
        </w:r>
      </w:hyperlink>
      <w:r>
        <w:t xml:space="preserve"> (за исключением кода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20.42.18.130</w:t>
        </w:r>
      </w:hyperlink>
      <w:r>
        <w:t xml:space="preserve">), участники оборота косметической продукции и товаров бытовой химии, осуществляющие ввод в оборот косметической продукции и товаров бытовой химии, наносят средства идентификации на косметическую продукцию и товары бытовой химии и представляют в информационную систему мониторинга сведения о нанесении средств идентификации на косметическую продукцию и товары бытовой химии и вводе их в оборот в соответствии с </w:t>
      </w:r>
      <w:hyperlink w:anchor="P62" w:tooltip="ПРАВИЛА">
        <w:r>
          <w:rPr>
            <w:color w:val="0000FF"/>
          </w:rPr>
          <w:t>Правилами</w:t>
        </w:r>
      </w:hyperlink>
      <w:r>
        <w:t>, утвержденными настоящим постановлением, с 1 октября 2025 г.;</w:t>
      </w:r>
    </w:p>
    <w:p w14:paraId="4A904EBA" w14:textId="77777777" w:rsidR="00FE4D75" w:rsidRDefault="00000000">
      <w:pPr>
        <w:pStyle w:val="ConsPlusNormal0"/>
        <w:spacing w:before="240"/>
        <w:ind w:firstLine="540"/>
        <w:jc w:val="both"/>
      </w:pPr>
      <w:r>
        <w:t xml:space="preserve">г) участники оборота косметической продукции и товаров бытовой химии, осуществляющие оборот косметической продукции и товаров бытовой химии и (или) вывод их из оборота (как при выводе из оборота при осуществлении расчетов с применением контрольно-кассовой техники, так и иными способами), представляют в информационную систему мониторинга сведения об обороте и (или) выводе из оборота косметической продукции и товаров бытовой химии в соответствии с </w:t>
      </w:r>
      <w:hyperlink w:anchor="P62" w:tooltip="ПРАВИЛА">
        <w:r>
          <w:rPr>
            <w:color w:val="0000FF"/>
          </w:rPr>
          <w:t>Правилами</w:t>
        </w:r>
      </w:hyperlink>
      <w:r>
        <w:t>, утвержденными настоящим постановлением, - с 1 июля 2026 г.;</w:t>
      </w:r>
    </w:p>
    <w:p w14:paraId="1D290020" w14:textId="77777777" w:rsidR="00FE4D75" w:rsidRDefault="00000000">
      <w:pPr>
        <w:pStyle w:val="ConsPlusNormal0"/>
        <w:spacing w:before="240"/>
        <w:ind w:firstLine="540"/>
        <w:jc w:val="both"/>
      </w:pPr>
      <w:r>
        <w:t xml:space="preserve">д) участники оборота косметической продукции и товаров бытовой химии в отдаленных или труднодоступных местностях вправе представлять сведения, указанные в </w:t>
      </w:r>
      <w:hyperlink w:anchor="P410" w:tooltip="VIII. Порядок и сроки представления участниками">
        <w:r>
          <w:rPr>
            <w:color w:val="0000FF"/>
          </w:rPr>
          <w:t>разделе VIII</w:t>
        </w:r>
      </w:hyperlink>
      <w:r>
        <w:t xml:space="preserve"> Правил, утвержденных настоящим постановлением, в течение 30 календарных дней:</w:t>
      </w:r>
    </w:p>
    <w:p w14:paraId="48F69B33" w14:textId="77777777" w:rsidR="00FE4D75" w:rsidRDefault="00000000">
      <w:pPr>
        <w:pStyle w:val="ConsPlusNormal0"/>
        <w:spacing w:before="240"/>
        <w:ind w:firstLine="540"/>
        <w:jc w:val="both"/>
      </w:pPr>
      <w:r>
        <w:t>со дня отгрузки (передачи или приемки) косметической продукции и товаров бытовой химии при их передаче (приемке) в рамках сделок, предусматривающих переход права собственности на косметическую продукцию и товары бытовой химии, а также в рамках договоров комиссии, и (или) агентских договоров, и (или) договоров подряда, и (или) договоров поручения;</w:t>
      </w:r>
    </w:p>
    <w:p w14:paraId="37ACC99F" w14:textId="77777777" w:rsidR="00FE4D75" w:rsidRDefault="00000000">
      <w:pPr>
        <w:pStyle w:val="ConsPlusNormal0"/>
        <w:spacing w:before="240"/>
        <w:ind w:firstLine="540"/>
        <w:jc w:val="both"/>
      </w:pPr>
      <w:r>
        <w:t>со дня вывода косметической продукции и товаров бытовой химии из оборота при их выводе из оборота;</w:t>
      </w:r>
    </w:p>
    <w:p w14:paraId="7ABFA749" w14:textId="77777777" w:rsidR="00FE4D75" w:rsidRDefault="00000000">
      <w:pPr>
        <w:pStyle w:val="ConsPlusNormal0"/>
        <w:spacing w:before="240"/>
        <w:ind w:firstLine="540"/>
        <w:jc w:val="both"/>
      </w:pPr>
      <w:r>
        <w:t>со дня возврата косметической продукции и товаров бытовой химии в оборот в случае их возврата с неповрежденным средством идентификации;</w:t>
      </w:r>
    </w:p>
    <w:p w14:paraId="25818326" w14:textId="77777777" w:rsidR="00FE4D75" w:rsidRDefault="00000000">
      <w:pPr>
        <w:pStyle w:val="ConsPlusNormal0"/>
        <w:spacing w:before="240"/>
        <w:ind w:firstLine="540"/>
        <w:jc w:val="both"/>
      </w:pPr>
      <w:r>
        <w:t xml:space="preserve">со дня внесения изменений в сведения, предусмотренные </w:t>
      </w:r>
      <w:hyperlink w:anchor="P204" w:tooltip="III. Порядок информационного обмена участников оборота">
        <w:r>
          <w:rPr>
            <w:color w:val="0000FF"/>
          </w:rPr>
          <w:t>разделами III</w:t>
        </w:r>
      </w:hyperlink>
      <w:r>
        <w:t xml:space="preserve">, </w:t>
      </w:r>
      <w:hyperlink w:anchor="P243" w:tooltip="IV. Регистрация товаров в информационной системе мониторинга">
        <w:r>
          <w:rPr>
            <w:color w:val="0000FF"/>
          </w:rPr>
          <w:t>IV</w:t>
        </w:r>
      </w:hyperlink>
      <w:r>
        <w:t xml:space="preserve"> и </w:t>
      </w:r>
      <w:hyperlink w:anchor="P410" w:tooltip="VIII. Порядок и сроки представления участниками">
        <w:r>
          <w:rPr>
            <w:color w:val="0000FF"/>
          </w:rPr>
          <w:t>VIII</w:t>
        </w:r>
      </w:hyperlink>
      <w:r>
        <w:t xml:space="preserve"> Правил, утвержденных настоящим постановлением, в порядке, предусмотренном </w:t>
      </w:r>
      <w:hyperlink w:anchor="P694" w:tooltip="IX. Порядок внесения изменений в сведения, содержащиеся">
        <w:r>
          <w:rPr>
            <w:color w:val="0000FF"/>
          </w:rPr>
          <w:t>разделом IX</w:t>
        </w:r>
      </w:hyperlink>
      <w:r>
        <w:t xml:space="preserve"> Правил, утвержденных настоящим постановлением (в случае если в такие сведения были внесены изменения);</w:t>
      </w:r>
    </w:p>
    <w:p w14:paraId="7491045F" w14:textId="77777777" w:rsidR="00FE4D75" w:rsidRDefault="00000000">
      <w:pPr>
        <w:pStyle w:val="ConsPlusNormal0"/>
        <w:spacing w:before="240"/>
        <w:ind w:firstLine="540"/>
        <w:jc w:val="both"/>
      </w:pPr>
      <w:r>
        <w:t xml:space="preserve">е) участники оборота косметической продукции и товаров бытовой химии вправе наносить средства идентификации на косметическую продукцию и товары бытовой химии и представлять в информационную систему мониторинга сведения о нанесении средств идентификации на косметическую продукцию и товары бытовой химии, вводе в оборот, и (или) об обороте, и (или) о выводе из оборота косметической продукции и товаров бытовой химии в соответствии с </w:t>
      </w:r>
      <w:hyperlink w:anchor="P62" w:tooltip="ПРАВИЛА">
        <w:r>
          <w:rPr>
            <w:color w:val="0000FF"/>
          </w:rPr>
          <w:t>Правилами</w:t>
        </w:r>
      </w:hyperlink>
      <w:r>
        <w:t>, утвержденными настоящим постановлением, - с 1 марта 2025 г.;</w:t>
      </w:r>
    </w:p>
    <w:p w14:paraId="7A6199DC" w14:textId="77777777" w:rsidR="00FE4D75" w:rsidRDefault="00000000">
      <w:pPr>
        <w:pStyle w:val="ConsPlusNormal0"/>
        <w:spacing w:before="240"/>
        <w:ind w:firstLine="540"/>
        <w:jc w:val="both"/>
      </w:pPr>
      <w:r>
        <w:t xml:space="preserve">ж) участники оборота косметической продукции и товаров бытовой химии, указанные в </w:t>
      </w:r>
      <w:hyperlink w:anchor="P24" w:tooltip="а)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3401, 3402 50 000 0, 3405 40 000 0 и к кодам Общероссийского классификатора прод">
        <w:r>
          <w:rPr>
            <w:color w:val="0000FF"/>
          </w:rPr>
          <w:t>подпунктах "а"</w:t>
        </w:r>
      </w:hyperlink>
      <w:r>
        <w:t xml:space="preserve"> - </w:t>
      </w:r>
      <w:hyperlink w:anchor="P26" w:tooltip="в) в отношении косметической продукции и товаров бытовой химии, относящихся к кодам товарной единой Товарной номенклатуры внешнеэкономической деятельности Евразийского экономического союза 3304 (за исключением кода 3304 99 000 0, относящегося к парфюмерно-косм">
        <w:r>
          <w:rPr>
            <w:color w:val="0000FF"/>
          </w:rPr>
          <w:t>"в"</w:t>
        </w:r>
      </w:hyperlink>
      <w:r>
        <w:t xml:space="preserve"> настоящего пункта, по 30 июня 2025 г., по 31 августа 2025 г. и по 30 ноября 2025 г. соответственно осуществляют маркировку косметической продукции и товаров бытовой химии, приобретенных по 30 апреля 2025 г., по 30 июня 2025 г. и по 30 сентября 2025 г. соответственно и выпущенных таможенными органами начиная с 1 мая 2025 г., с 1 июля 2025 г. и с 1 октября 2025 г. соответственно, ввозимых (ввезенных) и помещенных под таможенные процедуры выпуска для внутреннего потребления или реимпорта, до предложения косметической продукции и товаров бытовой химии для реализации (продажи) и вносят в информационную систему мониторинга сведения о маркировке косметической продукции и товаров бытовой химии средствами идентификации в соответствии с </w:t>
      </w:r>
      <w:hyperlink w:anchor="P62" w:tooltip="ПРАВИЛА">
        <w:r>
          <w:rPr>
            <w:color w:val="0000FF"/>
          </w:rPr>
          <w:t>Правилами</w:t>
        </w:r>
      </w:hyperlink>
      <w:r>
        <w:t>, утвержденными настоящим постановлением.</w:t>
      </w:r>
    </w:p>
    <w:p w14:paraId="0D5875C0" w14:textId="77777777" w:rsidR="00FE4D75" w:rsidRDefault="00000000">
      <w:pPr>
        <w:pStyle w:val="ConsPlusNormal0"/>
        <w:spacing w:before="240"/>
        <w:ind w:firstLine="540"/>
        <w:jc w:val="both"/>
      </w:pPr>
      <w:r>
        <w:t xml:space="preserve">4. Установить, что на территории Российской Федерации ввод в оборот косметической продукции и товаров бытовой химии без нанесения на них средств идентификации и представления в информационную систему мониторинга сведений о маркировке средствами идентификации косметической продукции и товаров бытовой химии допускается до наступления соответствующей даты, установленной </w:t>
      </w:r>
      <w:hyperlink w:anchor="P23" w:tooltip="3. Установить, что:">
        <w:r>
          <w:rPr>
            <w:color w:val="0000FF"/>
          </w:rPr>
          <w:t>пунктом 3</w:t>
        </w:r>
      </w:hyperlink>
      <w:r>
        <w:t xml:space="preserve"> настоящего постановления, с которой нанесение средств идентификации на косметическую продукцию и товары бытовой химии и представление в информационную систему мониторинга сведений о нанесении средств идентификации на косметическую продукцию и товары бытовой химии и вводе их в оборот становится обязательным.</w:t>
      </w:r>
    </w:p>
    <w:p w14:paraId="15A9FEB9" w14:textId="77777777" w:rsidR="00FE4D75" w:rsidRDefault="00000000">
      <w:pPr>
        <w:pStyle w:val="ConsPlusNormal0"/>
        <w:spacing w:before="240"/>
        <w:ind w:firstLine="540"/>
        <w:jc w:val="both"/>
      </w:pPr>
      <w:r>
        <w:t xml:space="preserve">5. В течение 2 месяцев после наступления соответствующей даты, установленной </w:t>
      </w:r>
      <w:hyperlink w:anchor="P23" w:tooltip="3. Установить, что:">
        <w:r>
          <w:rPr>
            <w:color w:val="0000FF"/>
          </w:rPr>
          <w:t>пунктом 3</w:t>
        </w:r>
      </w:hyperlink>
      <w:r>
        <w:t xml:space="preserve"> настоящего постановления, с которой нанесение средств идентификации на косметическую продукцию и товары бытовой химии становится обязательным, допускается выпуск таможенными органами для внутреннего потребления или реимпорта немаркированных косметической продукции и товаров бытовой химии, приобретенных ранее соответствующей даты, установленной </w:t>
      </w:r>
      <w:hyperlink w:anchor="P23" w:tooltip="3. Установить, что:">
        <w:r>
          <w:rPr>
            <w:color w:val="0000FF"/>
          </w:rPr>
          <w:t>пунктом 3</w:t>
        </w:r>
      </w:hyperlink>
      <w:r>
        <w:t xml:space="preserve"> настоящего постановления.</w:t>
      </w:r>
    </w:p>
    <w:p w14:paraId="359DCCFC" w14:textId="77777777" w:rsidR="00FE4D75" w:rsidRDefault="00000000">
      <w:pPr>
        <w:pStyle w:val="ConsPlusNormal0"/>
        <w:spacing w:before="240"/>
        <w:ind w:firstLine="540"/>
        <w:jc w:val="both"/>
      </w:pPr>
      <w:r>
        <w:t xml:space="preserve">6. При наличии по состоянию на соответствующую дату, установленную </w:t>
      </w:r>
      <w:hyperlink w:anchor="P23" w:tooltip="3. Установить, что:">
        <w:r>
          <w:rPr>
            <w:color w:val="0000FF"/>
          </w:rPr>
          <w:t>пунктом 3</w:t>
        </w:r>
      </w:hyperlink>
      <w:r>
        <w:t xml:space="preserve"> настоящего постановления, с которой нанесение средств идентификации на косметическую продукцию и товары бытовой химии становится обязательным, на территории Российской Федерации нереализованных косметической продукции и товаров бытовой химии, произведенных или ввезенных на территорию Российской Федерации до соответствующей даты, установленной </w:t>
      </w:r>
      <w:hyperlink w:anchor="P23" w:tooltip="3. Установить, что:">
        <w:r>
          <w:rPr>
            <w:color w:val="0000FF"/>
          </w:rPr>
          <w:t>пунктом 3</w:t>
        </w:r>
      </w:hyperlink>
      <w:r>
        <w:t xml:space="preserve"> настоящего постановления, реализация косметической продукции и товаров бытовой химии без маркировки средствами идентификации допускается до окончания их срока годности.</w:t>
      </w:r>
    </w:p>
    <w:p w14:paraId="01CDA7DB" w14:textId="77777777" w:rsidR="00FE4D75" w:rsidRDefault="00000000">
      <w:pPr>
        <w:pStyle w:val="ConsPlusNormal0"/>
        <w:spacing w:before="240"/>
        <w:ind w:firstLine="540"/>
        <w:jc w:val="both"/>
      </w:pPr>
      <w:r>
        <w:t xml:space="preserve">7. Регистрация в информационной системе, используемой в целях проведения эксперимента в соответствии с </w:t>
      </w:r>
      <w:hyperlink r:id="rId35" w:tooltip="Постановление Правительства РФ от 29.12.2023 N 2405 &quot;О проведении на территории Российской Федерации эксперимента по маркировке средствами идентификации отдельных видов парфюмерно-косметической продукции и бытовой химии&quot; (вместе с &quot;Положением о проведении на т">
        <w:r>
          <w:rPr>
            <w:color w:val="0000FF"/>
          </w:rPr>
          <w:t>постановлением</w:t>
        </w:r>
      </w:hyperlink>
      <w:r>
        <w:t xml:space="preserve"> Правительства Российской Федерации от 29 декабря 2023 г. N 2405 "О проведении на территории Российской Федерации эксперимента по маркировке средствами идентификации отдельных видов парфюмерно-косметической продукции и бытовой химии" (далее - эксперимент), юридических лиц и индивидуальных предпринимателей, которые по состоянию на 28 февраля 2025 г. являлись участниками эксперимента, приравнивается к регистрации в информационной системе мониторинга в соответствии с </w:t>
      </w:r>
      <w:hyperlink w:anchor="P19"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 пункта 2</w:t>
        </w:r>
      </w:hyperlink>
      <w:r>
        <w:t xml:space="preserve"> настоящего постановления.</w:t>
      </w:r>
    </w:p>
    <w:p w14:paraId="49AD3AE6" w14:textId="77777777" w:rsidR="00FE4D75" w:rsidRDefault="00000000">
      <w:pPr>
        <w:pStyle w:val="ConsPlusNormal0"/>
        <w:spacing w:before="240"/>
        <w:ind w:firstLine="540"/>
        <w:jc w:val="both"/>
      </w:pPr>
      <w:r>
        <w:t xml:space="preserve">В случае если сведения, представленные в рамках эксперимента участниками оборота косметической продукции и товаров бытовой химии в информационную систему, в которой осуществлялось информационное обеспечение проведения эксперимента, не отвечают </w:t>
      </w:r>
      <w:r>
        <w:lastRenderedPageBreak/>
        <w:t xml:space="preserve">требованиям </w:t>
      </w:r>
      <w:hyperlink w:anchor="P62" w:tooltip="ПРАВИЛА">
        <w:r>
          <w:rPr>
            <w:color w:val="0000FF"/>
          </w:rPr>
          <w:t>Правил</w:t>
        </w:r>
      </w:hyperlink>
      <w:r>
        <w:t xml:space="preserve">, утвержденных настоящим постановлением, участники оборота косметической продукции и товаров бытовой химии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23" w:tooltip="3. Установить, что:">
        <w:r>
          <w:rPr>
            <w:color w:val="0000FF"/>
          </w:rPr>
          <w:t>пунктом 3</w:t>
        </w:r>
      </w:hyperlink>
      <w:r>
        <w:t xml:space="preserve"> настоящего постановления, с которой нанесение средств идентификации на косметическую продукцию и товары бытовой химии становится обязательным.</w:t>
      </w:r>
    </w:p>
    <w:p w14:paraId="15B96832" w14:textId="77777777" w:rsidR="00FE4D75" w:rsidRDefault="00000000">
      <w:pPr>
        <w:pStyle w:val="ConsPlusNormal0"/>
        <w:spacing w:before="240"/>
        <w:ind w:firstLine="540"/>
        <w:jc w:val="both"/>
      </w:pPr>
      <w:r>
        <w:t>8. Установить, что оператор информационной системы мониторинга обеспечивает:</w:t>
      </w:r>
    </w:p>
    <w:p w14:paraId="04DEFA18" w14:textId="77777777" w:rsidR="00FE4D75" w:rsidRDefault="00000000">
      <w:pPr>
        <w:pStyle w:val="ConsPlusNormal0"/>
        <w:spacing w:before="240"/>
        <w:ind w:firstLine="540"/>
        <w:jc w:val="both"/>
      </w:pPr>
      <w:r>
        <w:t xml:space="preserve">а) предоставление участникам оборота косметической продукции и товаров бытовой химии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62" w:tooltip="ПРАВИЛА">
        <w:r>
          <w:rPr>
            <w:color w:val="0000FF"/>
          </w:rPr>
          <w:t>Правилами</w:t>
        </w:r>
      </w:hyperlink>
      <w:r>
        <w:t>, утвержденными настоящим постановлением, не позднее 30 календарных дней со дня получения от участников оборота косметической продукции и товаров бытовой химии,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14:paraId="792D1979" w14:textId="77777777" w:rsidR="00FE4D75" w:rsidRDefault="00000000">
      <w:pPr>
        <w:pStyle w:val="ConsPlusNormal0"/>
        <w:spacing w:before="240"/>
        <w:ind w:firstLine="540"/>
        <w:jc w:val="both"/>
      </w:pPr>
      <w:r>
        <w:t>б) организацию тестирования информационного взаимодействия программно-аппаратных средств участников оборота косметической продукции и товаров бытовой химии и информационной системы мониторинга не позднее 30 календарных дней со дня получения от участников оборота косметической продукции и товаров бытовой химии,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14:paraId="52371DFC" w14:textId="77777777" w:rsidR="00FE4D75" w:rsidRDefault="00000000">
      <w:pPr>
        <w:pStyle w:val="ConsPlusNormal0"/>
        <w:spacing w:before="240"/>
        <w:ind w:firstLine="540"/>
        <w:jc w:val="both"/>
      </w:pPr>
      <w:r>
        <w:t xml:space="preserve">9. Действие настоящего постановления не распространяется на косметическую продукцию и товары бытовой химии, на которые в соответствии с </w:t>
      </w:r>
      <w:hyperlink w:anchor="P62" w:tooltip="ПРАВИЛА">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14:paraId="27861D19" w14:textId="77777777" w:rsidR="00FE4D75" w:rsidRDefault="00000000">
      <w:pPr>
        <w:pStyle w:val="ConsPlusNormal0"/>
        <w:spacing w:before="240"/>
        <w:ind w:firstLine="540"/>
        <w:jc w:val="both"/>
      </w:pPr>
      <w:r>
        <w:t xml:space="preserve">10. Установить, что с наступлением соответствующих дат, установленных </w:t>
      </w:r>
      <w:hyperlink w:anchor="P23" w:tooltip="3. Установить, что:">
        <w:r>
          <w:rPr>
            <w:color w:val="0000FF"/>
          </w:rPr>
          <w:t>пунктом 3</w:t>
        </w:r>
      </w:hyperlink>
      <w:r>
        <w:t xml:space="preserve"> настоящего постановления, с которых нанесение средств идентификации на косметическую продукцию и товары бытовой химии становится обязательным, предоставление участнику оборота косметической продукции и товаров бытовой химии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62" w:tooltip="ПРАВИЛА">
        <w:r>
          <w:rPr>
            <w:color w:val="0000FF"/>
          </w:rPr>
          <w:t>Правилами</w:t>
        </w:r>
      </w:hyperlink>
      <w:r>
        <w:t>, утвержденными настоящим постановлением.</w:t>
      </w:r>
    </w:p>
    <w:p w14:paraId="5F1705AC" w14:textId="77777777" w:rsidR="00FE4D75" w:rsidRDefault="00000000">
      <w:pPr>
        <w:pStyle w:val="ConsPlusNormal0"/>
        <w:spacing w:before="240"/>
        <w:ind w:firstLine="540"/>
        <w:jc w:val="both"/>
      </w:pPr>
      <w:r>
        <w:t xml:space="preserve">По решению участника оборота косметической продукции и товаров бытовой химии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соответствующих дат, установленных </w:t>
      </w:r>
      <w:hyperlink w:anchor="P23" w:tooltip="3. Установить, что:">
        <w:r>
          <w:rPr>
            <w:color w:val="0000FF"/>
          </w:rPr>
          <w:t>пунктом 3</w:t>
        </w:r>
      </w:hyperlink>
      <w:r>
        <w:t xml:space="preserve"> настоящего постановления, с которых нанесение средств идентификации на косметическую продукцию и товары бытовой химии становится обязательным. Такие коды маркировки предоставляются оператором информационной системы мониторинга на безвозмездной основе. При этом участник оборота косметической продукции и товаров бытовой химии,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на косметическую продукцию и товары бытовой химии и сведения о вводе в оборот косметической продукции и товаров бытовой химии до наступления соответствующей даты, установленной </w:t>
      </w:r>
      <w:hyperlink w:anchor="P23" w:tooltip="3. Установить, что:">
        <w:r>
          <w:rPr>
            <w:color w:val="0000FF"/>
          </w:rPr>
          <w:t>пунктом 3</w:t>
        </w:r>
      </w:hyperlink>
      <w:r>
        <w:t xml:space="preserve"> настоящего постановления, с </w:t>
      </w:r>
      <w:r>
        <w:lastRenderedPageBreak/>
        <w:t>которой нанесение средств идентификации на косметическую продукцию и товары бытовой химии становится обязательным. Оператор информационной системы мониторинга вносит в информационную систему мониторинга информацию о нанесении средств идентификации, указанную участником оборота косметической продукции и товаров бытовой химии в отчете о нанесении средств идентификации на косметическую продукцию и товары бытовой химии, после получения этого отчета.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на косметическую продукцию и товары бытовой химии, указанной участником оборота косметической продукции и товаров бытовой химии в отчете о нанесении средств идентификации на косметическую продукцию и товары бытовой химии.</w:t>
      </w:r>
    </w:p>
    <w:p w14:paraId="11417D2A" w14:textId="77777777" w:rsidR="00FE4D75" w:rsidRDefault="00000000">
      <w:pPr>
        <w:pStyle w:val="ConsPlusNormal0"/>
        <w:spacing w:before="240"/>
        <w:ind w:firstLine="540"/>
        <w:jc w:val="both"/>
      </w:pPr>
      <w:r>
        <w:t xml:space="preserve">В случае если участник оборота косметической продукции и товаров бытовой химии, получивший коды маркировки на безвозмездной основе, не обеспечил их преобразование в средства идентификации и не представил в информационную систему мониторинга отчет о нанесении средств идентификации на косметическую продукцию и товары бытовой химии и сведения о вводе в оборот косметической продукции и товаров бытовой химии до наступления соответствующей даты, установленной </w:t>
      </w:r>
      <w:hyperlink w:anchor="P23" w:tooltip="3. Установить, что:">
        <w:r>
          <w:rPr>
            <w:color w:val="0000FF"/>
          </w:rPr>
          <w:t>пунктом 3</w:t>
        </w:r>
      </w:hyperlink>
      <w:r>
        <w:t xml:space="preserve"> настоящего постановления, с которой нанесение средств идентификации на косметическую продукцию и товары бытовой химии становится обязательным, такие коды маркировки оплачиваются участником оборота косметической продукции и товаров бытовой химии или аннулируются в соответствии с </w:t>
      </w:r>
      <w:hyperlink w:anchor="P62" w:tooltip="ПРАВИЛА">
        <w:r>
          <w:rPr>
            <w:color w:val="0000FF"/>
          </w:rPr>
          <w:t>Правилами</w:t>
        </w:r>
      </w:hyperlink>
      <w:r>
        <w:t>, утвержденными настоящим постановлением.</w:t>
      </w:r>
    </w:p>
    <w:p w14:paraId="186B7A65" w14:textId="77777777" w:rsidR="00FE4D75" w:rsidRDefault="00000000">
      <w:pPr>
        <w:pStyle w:val="ConsPlusNormal0"/>
        <w:spacing w:before="240"/>
        <w:ind w:firstLine="540"/>
        <w:jc w:val="both"/>
      </w:pPr>
      <w:r>
        <w:t>11. Настоящее постановление вступает в силу с 1 марта 2025 г.</w:t>
      </w:r>
    </w:p>
    <w:p w14:paraId="6E4328C4" w14:textId="77777777" w:rsidR="00FE4D75" w:rsidRDefault="00FE4D75">
      <w:pPr>
        <w:pStyle w:val="ConsPlusNormal0"/>
        <w:ind w:firstLine="540"/>
        <w:jc w:val="both"/>
      </w:pPr>
    </w:p>
    <w:p w14:paraId="217FCA43" w14:textId="77777777" w:rsidR="00FE4D75" w:rsidRDefault="00000000">
      <w:pPr>
        <w:pStyle w:val="ConsPlusNormal0"/>
        <w:jc w:val="right"/>
      </w:pPr>
      <w:r>
        <w:t>Председатель Правительства</w:t>
      </w:r>
    </w:p>
    <w:p w14:paraId="3E7F24E9" w14:textId="77777777" w:rsidR="00FE4D75" w:rsidRDefault="00000000">
      <w:pPr>
        <w:pStyle w:val="ConsPlusNormal0"/>
        <w:jc w:val="right"/>
      </w:pPr>
      <w:r>
        <w:t>Российской Федерации</w:t>
      </w:r>
    </w:p>
    <w:p w14:paraId="2EB7DDCE" w14:textId="77777777" w:rsidR="00FE4D75" w:rsidRDefault="00000000">
      <w:pPr>
        <w:pStyle w:val="ConsPlusNormal0"/>
        <w:jc w:val="right"/>
      </w:pPr>
      <w:r>
        <w:t>М.МИШУСТИН</w:t>
      </w:r>
    </w:p>
    <w:p w14:paraId="5EC4F589" w14:textId="77777777" w:rsidR="00FE4D75" w:rsidRDefault="00FE4D75">
      <w:pPr>
        <w:pStyle w:val="ConsPlusNormal0"/>
        <w:ind w:firstLine="540"/>
        <w:jc w:val="both"/>
      </w:pPr>
    </w:p>
    <w:p w14:paraId="450C7078" w14:textId="77777777" w:rsidR="00FE4D75" w:rsidRDefault="00FE4D75">
      <w:pPr>
        <w:pStyle w:val="ConsPlusNormal0"/>
        <w:ind w:firstLine="540"/>
        <w:jc w:val="both"/>
      </w:pPr>
    </w:p>
    <w:p w14:paraId="0943946C" w14:textId="77777777" w:rsidR="00FE4D75" w:rsidRDefault="00FE4D75">
      <w:pPr>
        <w:pStyle w:val="ConsPlusNormal0"/>
        <w:ind w:firstLine="540"/>
        <w:jc w:val="both"/>
      </w:pPr>
    </w:p>
    <w:p w14:paraId="00A1AB23" w14:textId="77777777" w:rsidR="00FE4D75" w:rsidRDefault="00FE4D75">
      <w:pPr>
        <w:pStyle w:val="ConsPlusNormal0"/>
        <w:ind w:firstLine="540"/>
        <w:jc w:val="both"/>
      </w:pPr>
    </w:p>
    <w:p w14:paraId="552EFE28" w14:textId="77777777" w:rsidR="00FE4D75" w:rsidRDefault="00FE4D75">
      <w:pPr>
        <w:pStyle w:val="ConsPlusNormal0"/>
        <w:ind w:firstLine="540"/>
        <w:jc w:val="both"/>
      </w:pPr>
    </w:p>
    <w:p w14:paraId="06D93754" w14:textId="77777777" w:rsidR="00FE4D75" w:rsidRDefault="00000000">
      <w:pPr>
        <w:pStyle w:val="ConsPlusNormal0"/>
        <w:jc w:val="right"/>
        <w:outlineLvl w:val="0"/>
      </w:pPr>
      <w:r>
        <w:t>Утверждены</w:t>
      </w:r>
    </w:p>
    <w:p w14:paraId="562C3495" w14:textId="77777777" w:rsidR="00FE4D75" w:rsidRDefault="00000000">
      <w:pPr>
        <w:pStyle w:val="ConsPlusNormal0"/>
        <w:jc w:val="right"/>
      </w:pPr>
      <w:r>
        <w:t>постановлением Правительства</w:t>
      </w:r>
    </w:p>
    <w:p w14:paraId="78EA1244" w14:textId="77777777" w:rsidR="00FE4D75" w:rsidRDefault="00000000">
      <w:pPr>
        <w:pStyle w:val="ConsPlusNormal0"/>
        <w:jc w:val="right"/>
      </w:pPr>
      <w:r>
        <w:t>Российской Федерации</w:t>
      </w:r>
    </w:p>
    <w:p w14:paraId="46CBA840" w14:textId="77777777" w:rsidR="00FE4D75" w:rsidRDefault="00000000">
      <w:pPr>
        <w:pStyle w:val="ConsPlusNormal0"/>
        <w:jc w:val="right"/>
      </w:pPr>
      <w:r>
        <w:t>от 30 ноября 2024 г. N 1681</w:t>
      </w:r>
    </w:p>
    <w:p w14:paraId="0E02684F" w14:textId="77777777" w:rsidR="00FE4D75" w:rsidRDefault="00FE4D75">
      <w:pPr>
        <w:pStyle w:val="ConsPlusNormal0"/>
        <w:jc w:val="center"/>
      </w:pPr>
    </w:p>
    <w:p w14:paraId="0D685600" w14:textId="77777777" w:rsidR="00FE4D75" w:rsidRDefault="00000000">
      <w:pPr>
        <w:pStyle w:val="ConsPlusTitle0"/>
        <w:jc w:val="center"/>
      </w:pPr>
      <w:bookmarkStart w:id="6" w:name="P62"/>
      <w:bookmarkEnd w:id="6"/>
      <w:r>
        <w:t>ПРАВИЛА</w:t>
      </w:r>
    </w:p>
    <w:p w14:paraId="76B7F36C" w14:textId="77777777" w:rsidR="00FE4D75" w:rsidRDefault="00000000">
      <w:pPr>
        <w:pStyle w:val="ConsPlusTitle0"/>
        <w:jc w:val="center"/>
      </w:pPr>
      <w:r>
        <w:t>МАРКИРОВКИ СРЕДСТВАМИ ИДЕНТИФИКАЦИИ ОТДЕЛЬНЫХ ВИДОВ</w:t>
      </w:r>
    </w:p>
    <w:p w14:paraId="0A0263A2" w14:textId="77777777" w:rsidR="00FE4D75" w:rsidRDefault="00000000">
      <w:pPr>
        <w:pStyle w:val="ConsPlusTitle0"/>
        <w:jc w:val="center"/>
      </w:pPr>
      <w:r>
        <w:t>ПАРФЮМЕРНО-КОСМЕТИЧЕСКОЙ ПРОДУКЦИИ И ТОВАРОВ БЫТОВОЙ ХИМИИ,</w:t>
      </w:r>
    </w:p>
    <w:p w14:paraId="18B4F8D3" w14:textId="77777777" w:rsidR="00FE4D75" w:rsidRDefault="00000000">
      <w:pPr>
        <w:pStyle w:val="ConsPlusTitle0"/>
        <w:jc w:val="center"/>
      </w:pPr>
      <w:r>
        <w:t>УПАКОВАННЫХ В ПОТРЕБИТЕЛЬСКУЮ УПАКОВКУ</w:t>
      </w:r>
    </w:p>
    <w:p w14:paraId="71BA6841" w14:textId="77777777" w:rsidR="00FE4D75" w:rsidRDefault="00FE4D75">
      <w:pPr>
        <w:pStyle w:val="ConsPlusNormal0"/>
        <w:jc w:val="center"/>
      </w:pPr>
    </w:p>
    <w:p w14:paraId="173E68E5" w14:textId="77777777" w:rsidR="00FE4D75" w:rsidRDefault="00000000">
      <w:pPr>
        <w:pStyle w:val="ConsPlusTitle0"/>
        <w:jc w:val="center"/>
        <w:outlineLvl w:val="1"/>
      </w:pPr>
      <w:r>
        <w:t>I. Общие положения</w:t>
      </w:r>
    </w:p>
    <w:p w14:paraId="504AE697" w14:textId="77777777" w:rsidR="00FE4D75" w:rsidRDefault="00FE4D75">
      <w:pPr>
        <w:pStyle w:val="ConsPlusNormal0"/>
        <w:jc w:val="center"/>
      </w:pPr>
    </w:p>
    <w:p w14:paraId="647D210B" w14:textId="77777777" w:rsidR="00FE4D75" w:rsidRDefault="00000000">
      <w:pPr>
        <w:pStyle w:val="ConsPlusNormal0"/>
        <w:ind w:firstLine="540"/>
        <w:jc w:val="both"/>
      </w:pPr>
      <w:r>
        <w:t xml:space="preserve">1. Настоящие Правила определяют порядок маркировки отдельных видов парфюмерно-косметической продукции и товаров бытовой химии, упакованных в потребительскую упаковку </w:t>
      </w:r>
      <w:r>
        <w:lastRenderedPageBreak/>
        <w:t>(далее - косметическая продукция и товары бытовой химии), подлежащих обязательной маркировке средствами идентификации, требования к участникам оборота косметической продукции и товаров бытовой химии, порядок информационного обмена участников оборота косметической продукции и товаров бытовой химии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косметической продукции и товаров бытовой химии сведений в информационную систему мониторинга о вводе в оборот, и (или) об обороте, и (или) о выводе из оборота косметической продукции и товаров бытовой химии.</w:t>
      </w:r>
    </w:p>
    <w:p w14:paraId="2F699C4E" w14:textId="77777777" w:rsidR="00FE4D75" w:rsidRDefault="00000000">
      <w:pPr>
        <w:pStyle w:val="ConsPlusNormal0"/>
        <w:spacing w:before="240"/>
        <w:ind w:firstLine="540"/>
        <w:jc w:val="both"/>
      </w:pPr>
      <w:r>
        <w:t>2. Понятия, используемые в настоящих Правилах, означают следующее:</w:t>
      </w:r>
    </w:p>
    <w:p w14:paraId="019E391A" w14:textId="77777777" w:rsidR="00FE4D75" w:rsidRDefault="00000000">
      <w:pPr>
        <w:pStyle w:val="ConsPlusNormal0"/>
        <w:spacing w:before="240"/>
        <w:ind w:firstLine="540"/>
        <w:jc w:val="both"/>
      </w:pPr>
      <w:r>
        <w:t>"агрегирование" - процесс объединения товаров в потребительских упаковках в групповую упаковку, или в набор, или в транспортную упаковку, либо групповых упаковок в транспортную упаковку или наборов в транспортную упаковку, либо транспортных упаковок в транспортную упаковку более высокого уровня вложенности с сохранением информации о взаимосвязи кодов идентификации каждой вложенной единицы товара в потребительской упаковке с кодом идентификации создаваемых групповой упаковки и (или) транспортной упаковки или с кодом идентификации создаваемых набора и (или) транспортной упаковки, о взаимосвязи кодов идентификации каждой вложенной групповой упаковки с кодом идентификации создаваемой транспортной упаковки или кодов идентификации каждого вложенного набора с кодом идентификации создаваемой транспортной упаковки, а также о взаимосвязи кодов идентификации каждой вложенной транспортной упаковки с кодом идентификации создаваемой транспортной упаковки более высокого уровня вложенности и нанесением соответствующего средства идентификации на групповую упаковку или набор или кода идентификации транспортной упаковки в целях обеспечения прослеживаемости движения товаров по товаропроводящей цепи без необходимости вскрытия создаваемых групповой упаковки и (или) транспортной упаковки либо набора и (или) транспортной упаковки;</w:t>
      </w:r>
    </w:p>
    <w:p w14:paraId="2E0148FA" w14:textId="77777777" w:rsidR="00FE4D75" w:rsidRDefault="00000000">
      <w:pPr>
        <w:pStyle w:val="ConsPlusNormal0"/>
        <w:spacing w:before="24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используемая участником оборота товаров при таможенном декларировании товаров. При этом объединение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14:paraId="025970F2" w14:textId="77777777" w:rsidR="00FE4D75" w:rsidRDefault="00000000">
      <w:pPr>
        <w:pStyle w:val="ConsPlusNormal0"/>
        <w:spacing w:before="240"/>
        <w:ind w:firstLine="540"/>
        <w:jc w:val="both"/>
      </w:pPr>
      <w:r>
        <w:t>"валидация средства идентификации" - оценка качества преобразования кода маркировки в средство идентификации и его нанесения на предмет соответствия его структуры требованиям настоящих Правил;</w:t>
      </w:r>
    </w:p>
    <w:p w14:paraId="3C4EB5E4" w14:textId="77777777" w:rsidR="00FE4D75" w:rsidRDefault="00000000">
      <w:pPr>
        <w:pStyle w:val="ConsPlusNormal0"/>
        <w:spacing w:before="240"/>
        <w:ind w:firstLine="540"/>
        <w:jc w:val="both"/>
      </w:pPr>
      <w:r>
        <w:t>"ввод товаров в оборот":</w:t>
      </w:r>
    </w:p>
    <w:p w14:paraId="32A4AFFB" w14:textId="77777777" w:rsidR="00FE4D75" w:rsidRDefault="00000000">
      <w:pPr>
        <w:pStyle w:val="ConsPlusNormal0"/>
        <w:spacing w:before="240"/>
        <w:ind w:firstLine="540"/>
        <w:jc w:val="both"/>
      </w:pPr>
      <w:r>
        <w:t xml:space="preserve">при производстве товаров на территории Российской Федерации (в том числе в случаях контрактного производства), включая случаи изготовления товаров из иностранного сырья, помещенного под таможенную процедуру свободной таможенной зоны или под таможенную процедуру свободного склада, - направление участником оборота товаров в информационную </w:t>
      </w:r>
      <w:r>
        <w:lastRenderedPageBreak/>
        <w:t xml:space="preserve">систему мониторинга уведомления о первичной возмездной или безвозмездной передаче товаров от производителя новому собственнику либо иному лицу в целях их отчуждения такому лицу или последующей реализации (продажи, в том числе розничной), которая делает товары доступными для распространения и (или) использования, или направление в информационную систему мониторинга производителем или сторонним производителем товаров уведомления о вводе товаров в оборот с представлением в информационную систему мониторинга сведений в соответствии с </w:t>
      </w:r>
      <w:hyperlink w:anchor="P416" w:tooltip="78. Производители (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ведени">
        <w:r>
          <w:rPr>
            <w:color w:val="0000FF"/>
          </w:rPr>
          <w:t>пунктом 78</w:t>
        </w:r>
      </w:hyperlink>
      <w:r>
        <w:t xml:space="preserve"> настоящих Правил;</w:t>
      </w:r>
    </w:p>
    <w:p w14:paraId="72FFEF32" w14:textId="77777777" w:rsidR="00FE4D75" w:rsidRDefault="00000000">
      <w:pPr>
        <w:pStyle w:val="ConsPlusNormal0"/>
        <w:spacing w:before="240"/>
        <w:ind w:firstLine="540"/>
        <w:jc w:val="both"/>
      </w:pPr>
      <w:r>
        <w:t xml:space="preserve">при производстве товаров вне территории Российской Федерации (за исключением товаров, ввозимых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 и направление участником оборота товаров в информационную систему мониторинга уведомления о вводе товаров в оборот в соответствии с </w:t>
      </w:r>
      <w:hyperlink w:anchor="P427" w:tooltip="81.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пунктом 81</w:t>
        </w:r>
      </w:hyperlink>
      <w:r>
        <w:t xml:space="preserve"> настоящих Правил;</w:t>
      </w:r>
    </w:p>
    <w:p w14:paraId="5F884826" w14:textId="77777777" w:rsidR="00FE4D75" w:rsidRDefault="00000000">
      <w:pPr>
        <w:pStyle w:val="ConsPlusNormal0"/>
        <w:spacing w:before="240"/>
        <w:ind w:firstLine="540"/>
        <w:jc w:val="both"/>
      </w:pPr>
      <w:r>
        <w:t xml:space="preserve">при производстве товаров вне территории Российской Федерации в отношении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товаров в Российскую Федерацию участником оборота товаров и направление участником оборота товаров в информационную систему мониторинга уведомления о вводе товаров в оборот с представлением в информационную систему мониторинга сведений в соответствии с </w:t>
      </w:r>
      <w:hyperlink w:anchor="P440" w:tooltip="84. Участники оборота товаров, приобретающие товары в рамках трансграничной торговли на таможенной территории Евразийского экономического союза, до их выставления в месте реализации (продажи), демонстрации их образцов (за исключением представления сведений о н">
        <w:r>
          <w:rPr>
            <w:color w:val="0000FF"/>
          </w:rPr>
          <w:t>пунктом 84</w:t>
        </w:r>
      </w:hyperlink>
      <w:r>
        <w:t xml:space="preserve"> настоящих Правил;</w:t>
      </w:r>
    </w:p>
    <w:p w14:paraId="0A44C4BB" w14:textId="77777777" w:rsidR="00FE4D75" w:rsidRDefault="00000000">
      <w:pPr>
        <w:pStyle w:val="ConsPlusNormal0"/>
        <w:spacing w:before="240"/>
        <w:ind w:firstLine="540"/>
        <w:jc w:val="both"/>
      </w:pPr>
      <w:r>
        <w:t xml:space="preserve">предложение к реализации (продаже) товаров, полученных от физических лиц, комиссионером и направление в информационную систему мониторинга участником оборота товаров уведомления о вводе товаров в оборот в соответствии с </w:t>
      </w:r>
      <w:hyperlink w:anchor="P436" w:tooltip="83. Участники оборота товаров - комиссионеры в срок не позднее 5 рабочих дней после поступления товара от комитента до предложения полученных от комитента товаров для реализации (продажи), в том числе до их выставления в месте реализации (продажи), демонстраци">
        <w:r>
          <w:rPr>
            <w:color w:val="0000FF"/>
          </w:rPr>
          <w:t>пунктом 83</w:t>
        </w:r>
      </w:hyperlink>
      <w:r>
        <w:t xml:space="preserve"> настоящих Правил;</w:t>
      </w:r>
    </w:p>
    <w:p w14:paraId="0B3BF521" w14:textId="77777777" w:rsidR="00FE4D75" w:rsidRDefault="00000000">
      <w:pPr>
        <w:pStyle w:val="ConsPlusNormal0"/>
        <w:spacing w:before="240"/>
        <w:ind w:firstLine="540"/>
        <w:jc w:val="both"/>
      </w:pPr>
      <w:r>
        <w:t xml:space="preserve">возмездная или безвозмездная передача участниками оборота товаров новым собственникам товаров, ранее приобретенных ими для целей, не связанных с их последующей реализацией (продажей) (для собственных нужд, производственных целей, использования в рамках маркетинговых акций на территории Российской Федерации, использования в рамках благотворительной деятельности) (далее - цели, не связанные с их последующей реализацией (продажей), и направление в информационную систему мониторинга участником оборота товаров уведомления о вводе товаров в оборот в соответствии с </w:t>
      </w:r>
      <w:hyperlink w:anchor="P456" w:tooltip="86. Участники оборота товаров, принявшие решение о реализации (продаже) товаров, ранее приобретенных ими в целях, не связанных с их последующей реализацией (продажей), осуществляют маркировку товаров в случае утраты или повреждения средства идентификации и пре">
        <w:r>
          <w:rPr>
            <w:color w:val="0000FF"/>
          </w:rPr>
          <w:t>пунктом 86</w:t>
        </w:r>
      </w:hyperlink>
      <w:r>
        <w:t xml:space="preserve"> настоящих Правил;</w:t>
      </w:r>
    </w:p>
    <w:p w14:paraId="1637B980" w14:textId="77777777" w:rsidR="00FE4D75" w:rsidRDefault="00000000">
      <w:pPr>
        <w:pStyle w:val="ConsPlusNormal0"/>
        <w:spacing w:before="240"/>
        <w:ind w:firstLine="540"/>
        <w:jc w:val="both"/>
      </w:pPr>
      <w:r>
        <w:t xml:space="preserve">ввоз товара из особой экономической зоны на остальную часть территории Российской Федерации и направление в информационную систему мониторинга участником оборота товаров уведомления о вводе товаров в оборот в соответствии с </w:t>
      </w:r>
      <w:hyperlink w:anchor="P475" w:tooltip="90. Участники оборота товаров, осуществляющие ввоз принадлежащего им товара из особой экономической зоны на остальную часть территории Российской Федерации в целях его реализации, до ввоза представляют в информационную систему мониторинга уведомление о вводе т">
        <w:r>
          <w:rPr>
            <w:color w:val="0000FF"/>
          </w:rPr>
          <w:t>пунктом 90</w:t>
        </w:r>
      </w:hyperlink>
      <w:r>
        <w:t xml:space="preserve"> настоящих Правил;</w:t>
      </w:r>
    </w:p>
    <w:p w14:paraId="72D4140D" w14:textId="77777777" w:rsidR="00FE4D75" w:rsidRDefault="00000000">
      <w:pPr>
        <w:pStyle w:val="ConsPlusNormal0"/>
        <w:spacing w:before="240"/>
        <w:ind w:firstLine="540"/>
        <w:jc w:val="both"/>
      </w:pPr>
      <w:r>
        <w:t xml:space="preserve">возмездная или безвозмездная передача новому собственнику товаров, приобретенных участниками оборота товаров в установленном порядке при реализации имущества,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и направление в информационную систему мониторинга участником оборота товаров уведомления о вводе товаров в оборот в соответствии с </w:t>
      </w:r>
      <w:hyperlink w:anchor="P465" w:tooltip="88. Участники оборота товаров, принявшие решение о реализации (продаже) товаров,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
        <w:r>
          <w:rPr>
            <w:color w:val="0000FF"/>
          </w:rPr>
          <w:t>пунктом 88</w:t>
        </w:r>
      </w:hyperlink>
      <w:r>
        <w:t xml:space="preserve"> настоящих Правил;</w:t>
      </w:r>
    </w:p>
    <w:p w14:paraId="4D122B89" w14:textId="77777777" w:rsidR="00FE4D75" w:rsidRDefault="00000000">
      <w:pPr>
        <w:pStyle w:val="ConsPlusNormal0"/>
        <w:spacing w:before="240"/>
        <w:ind w:firstLine="540"/>
        <w:jc w:val="both"/>
      </w:pPr>
      <w:r>
        <w:t xml:space="preserve">реализация (продажа) товаров участником оборота товаров по сделке, не содержащей </w:t>
      </w:r>
      <w:r>
        <w:lastRenderedPageBreak/>
        <w:t xml:space="preserve">сведений, составляющих государственную тайну, товаров, ранее приобретенных по сделке, сведения о которых составляют государственную тайну, и направление участником оборота товаров в информационную систему мониторинга уведомления о вводе товаров в оборот в соответствии с </w:t>
      </w:r>
      <w:hyperlink w:anchor="P460" w:tooltip="87. Участники оборота товаров, принявшие решение о реализации (продаже) товаров, ранее приобретенных по сделке, сведения о которой составляют государственную тайну, осуществляют маркировку немаркированных товаров и представляют в информационную систему монитор">
        <w:r>
          <w:rPr>
            <w:color w:val="0000FF"/>
          </w:rPr>
          <w:t>пунктом 87</w:t>
        </w:r>
      </w:hyperlink>
      <w:r>
        <w:t xml:space="preserve"> настоящих Правил;</w:t>
      </w:r>
    </w:p>
    <w:p w14:paraId="4D1D0780" w14:textId="77777777" w:rsidR="00FE4D75" w:rsidRDefault="00000000">
      <w:pPr>
        <w:pStyle w:val="ConsPlusNormal0"/>
        <w:spacing w:before="240"/>
        <w:ind w:firstLine="540"/>
        <w:jc w:val="both"/>
      </w:pPr>
      <w:r>
        <w:t xml:space="preserve">ввоз товара при завершении таможенной процедуры беспошлинной торговли вывозом такого товара из магазина беспошлинной торговли на территорию Российской Федерации и направление в информационную систему мониторинга участником оборота товаров уведомления о вводе товаров в оборот в соответствии с </w:t>
      </w:r>
      <w:hyperlink w:anchor="P470" w:tooltip="89. Участники оборота товаров - владельцы магазинов беспошлинной торговли не позднее 3 рабочих дней после завершения таможенной процедуры беспошлинной торговли вывозом товаров на территорию Российской Федерации осуществляют маркировку немаркированных товаров и">
        <w:r>
          <w:rPr>
            <w:color w:val="0000FF"/>
          </w:rPr>
          <w:t>пунктом 89</w:t>
        </w:r>
      </w:hyperlink>
      <w:r>
        <w:t xml:space="preserve"> настоящих Правил;</w:t>
      </w:r>
    </w:p>
    <w:p w14:paraId="6DB5A671" w14:textId="77777777" w:rsidR="00FE4D75" w:rsidRDefault="00000000">
      <w:pPr>
        <w:pStyle w:val="ConsPlusNormal0"/>
        <w:spacing w:before="240"/>
        <w:ind w:firstLine="540"/>
        <w:jc w:val="both"/>
      </w:pPr>
      <w:r>
        <w:t xml:space="preserve">предложение к реализации (продаже) товаров, возвращенных потребителем, и направление в информационную систему мониторинга участником оборота товаров уведомления о вводе товаров в оборот в соответствии с </w:t>
      </w:r>
      <w:hyperlink w:anchor="P489" w:tooltip="93. В случае возврата маркированных товаров потребителем в соответствии с законодательством Российской Федерации о защите прав потребителей участник оборота товаров представляет в информационную систему мониторинга до предложения маркированных товаров для реал">
        <w:r>
          <w:rPr>
            <w:color w:val="0000FF"/>
          </w:rPr>
          <w:t>пунктом 93</w:t>
        </w:r>
      </w:hyperlink>
      <w:r>
        <w:t xml:space="preserve"> настоящих Правил;</w:t>
      </w:r>
    </w:p>
    <w:p w14:paraId="6CBF414C" w14:textId="77777777" w:rsidR="00FE4D75" w:rsidRDefault="00000000">
      <w:pPr>
        <w:pStyle w:val="ConsPlusNormal0"/>
        <w:spacing w:before="240"/>
        <w:ind w:firstLine="540"/>
        <w:jc w:val="both"/>
      </w:pPr>
      <w:r>
        <w:t xml:space="preserve">предложение к реализации (продаже) товаров, ранее выведенных из оборота путем их продажи по образцам или дистанционным способом продажи, в том числе с использованием </w:t>
      </w:r>
      <w:proofErr w:type="spellStart"/>
      <w:r>
        <w:t>постамата</w:t>
      </w:r>
      <w:proofErr w:type="spellEnd"/>
      <w:r>
        <w:t xml:space="preserve">, а также путем продажи с использованием торгового автомата, и направление в информационную систему мониторинга участником оборота товаров уведомления о вводе товаров в оборот в соответствии с </w:t>
      </w:r>
      <w:hyperlink w:anchor="P495" w:tooltip="94. В случае возврата товаров, ранее выведенных из оборота путем продажи по образцам или дистанционным способом, в том числе с использованием постамата, или путем продажи посредством использования торгового автомата, на склад хранения участника оборота товаров">
        <w:r>
          <w:rPr>
            <w:color w:val="0000FF"/>
          </w:rPr>
          <w:t>пунктом 94</w:t>
        </w:r>
      </w:hyperlink>
      <w:r>
        <w:t xml:space="preserve"> настоящих Правил;</w:t>
      </w:r>
    </w:p>
    <w:p w14:paraId="0038F161" w14:textId="77777777" w:rsidR="00FE4D75" w:rsidRDefault="00000000">
      <w:pPr>
        <w:pStyle w:val="ConsPlusNormal0"/>
        <w:spacing w:before="240"/>
        <w:ind w:firstLine="540"/>
        <w:jc w:val="both"/>
      </w:pPr>
      <w:r>
        <w:t xml:space="preserve">предложение к реализации (продаже) товаров, возвращенных поставщику, который ранее вывел товар из оборота для поставки в целях, не связанных с их последующей реализаций (продажей), и направление в информационную систему мониторинга участником оборота товаров уведомления о вводе товаров в оборот в соответствии с </w:t>
      </w:r>
      <w:hyperlink w:anchor="P501" w:tooltip="95. В случае возврата товаров, выведенных из оборота путем реализации для использования в целях, не связанных с их последующей реализацией (продажей), участник оборота товаров - продавец формирует уведомление в формате универсального корректировочного документ">
        <w:r>
          <w:rPr>
            <w:color w:val="0000FF"/>
          </w:rPr>
          <w:t>пунктом 95</w:t>
        </w:r>
      </w:hyperlink>
      <w:r>
        <w:t xml:space="preserve"> настоящих Правил;</w:t>
      </w:r>
    </w:p>
    <w:p w14:paraId="2390D7F4" w14:textId="77777777" w:rsidR="00FE4D75" w:rsidRDefault="00000000">
      <w:pPr>
        <w:pStyle w:val="ConsPlusNormal0"/>
        <w:spacing w:before="240"/>
        <w:ind w:firstLine="540"/>
        <w:jc w:val="both"/>
      </w:pPr>
      <w:r>
        <w:t xml:space="preserve">предложение к реализации (продаже) товаров, возвращенных поставщику, который ранее вывел товар из оборота в целях его поставки по сделке, сведения о которой составляют государственную тайну, а также товаров, закупка которых осуществляется в порядке, предусмотренном </w:t>
      </w:r>
      <w:hyperlink r:id="rId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3.5</w:t>
        </w:r>
      </w:hyperlink>
      <w:r>
        <w:t xml:space="preserve"> Федерального закона "О закупках товаров, работ, услуг отдельными видами юридических лиц", и направление в информационную систему мониторинга участником оборота товаров уведомления о вводе товаров в оборот в соответствии с </w:t>
      </w:r>
      <w:hyperlink w:anchor="P506" w:tooltip="96. При возврате в оборот товаров, выведенных из оборота в целях продажи по сделке, сведения о которой составляют государственную тайну, участник оборота товаров в течение 5 рабочих дней со дня возврата товаров представляет в информационную систему мониторинга">
        <w:r>
          <w:rPr>
            <w:color w:val="0000FF"/>
          </w:rPr>
          <w:t>пунктом 96</w:t>
        </w:r>
      </w:hyperlink>
      <w:r>
        <w:t xml:space="preserve"> настоящих Правил;</w:t>
      </w:r>
    </w:p>
    <w:p w14:paraId="06B96A96" w14:textId="77777777" w:rsidR="00FE4D75" w:rsidRDefault="00000000">
      <w:pPr>
        <w:pStyle w:val="ConsPlusNormal0"/>
        <w:spacing w:before="240"/>
        <w:ind w:firstLine="540"/>
        <w:jc w:val="both"/>
      </w:pPr>
      <w:r>
        <w:t>"вывод товаров из оборота":</w:t>
      </w:r>
    </w:p>
    <w:p w14:paraId="123AAE2C" w14:textId="77777777" w:rsidR="00FE4D75" w:rsidRDefault="00000000">
      <w:pPr>
        <w:pStyle w:val="ConsPlusNormal0"/>
        <w:spacing w:before="240"/>
        <w:ind w:firstLine="540"/>
        <w:jc w:val="both"/>
      </w:pPr>
      <w:r>
        <w:t>реализация (продажа) или иная передача маркированных средствами идентификации товаров физическому лицу для личного потребления на основании договоров, предусматривающих переход права собственности на товары, в том числе розничная реализация, безвозмездная передача, уступка прав, отступное или новация;</w:t>
      </w:r>
    </w:p>
    <w:p w14:paraId="703891DE" w14:textId="77777777" w:rsidR="00FE4D75" w:rsidRDefault="00000000">
      <w:pPr>
        <w:pStyle w:val="ConsPlusNormal0"/>
        <w:spacing w:before="240"/>
        <w:ind w:firstLine="540"/>
        <w:jc w:val="both"/>
      </w:pPr>
      <w:r>
        <w:t>реализация (продажа) товаров юридическим лицам, аккредитованным филиалам иностранного юридического лица в Российской Федерации (далее - филиал иностранного юридического лица) и физическим лицам, зарегистрированным в качестве индивидуальных предпринимателей (далее - индивидуальный предприниматель), в целях, не связанных с последующей реализацией (продажей) таких товаров;</w:t>
      </w:r>
    </w:p>
    <w:p w14:paraId="4540E137" w14:textId="77777777" w:rsidR="00FE4D75" w:rsidRDefault="00000000">
      <w:pPr>
        <w:pStyle w:val="ConsPlusNormal0"/>
        <w:spacing w:before="240"/>
        <w:ind w:firstLine="540"/>
        <w:jc w:val="both"/>
      </w:pPr>
      <w:r>
        <w:t xml:space="preserve">изъятие (конфискация), утилизация, переработка, уничтожение или безвозвратная утрата </w:t>
      </w:r>
      <w:r>
        <w:lastRenderedPageBreak/>
        <w:t>товаров;</w:t>
      </w:r>
    </w:p>
    <w:p w14:paraId="650CE6A7" w14:textId="77777777" w:rsidR="00FE4D75" w:rsidRDefault="00000000">
      <w:pPr>
        <w:pStyle w:val="ConsPlusNormal0"/>
        <w:spacing w:before="240"/>
        <w:ind w:firstLine="540"/>
        <w:jc w:val="both"/>
      </w:pPr>
      <w:r>
        <w:t>реализация (продажа) маркированных средствами идентификации товаров за пределы Российской Федерации;</w:t>
      </w:r>
    </w:p>
    <w:p w14:paraId="3AF96F2F" w14:textId="77777777" w:rsidR="00FE4D75" w:rsidRDefault="00000000">
      <w:pPr>
        <w:pStyle w:val="ConsPlusNormal0"/>
        <w:spacing w:before="240"/>
        <w:ind w:firstLine="540"/>
        <w:jc w:val="both"/>
      </w:pPr>
      <w:r>
        <w:t xml:space="preserve">реализация (продажа) товаров по сделке, сведения о которой составляют государственную тайну, а также товаров, закупка которых осуществляется в порядке, предусмотренном </w:t>
      </w:r>
      <w:hyperlink r:id="rId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3.5</w:t>
        </w:r>
      </w:hyperlink>
      <w:r>
        <w:t xml:space="preserve"> Федерального закона "О закупках товаров, работ, услуг отдельными видами юридических лиц";</w:t>
      </w:r>
    </w:p>
    <w:p w14:paraId="0E2B21BD" w14:textId="77777777" w:rsidR="00FE4D75" w:rsidRDefault="00000000">
      <w:pPr>
        <w:pStyle w:val="ConsPlusNormal0"/>
        <w:spacing w:before="240"/>
        <w:ind w:firstLine="540"/>
        <w:jc w:val="both"/>
      </w:pPr>
      <w:r>
        <w:t xml:space="preserve">реализация (продажа) товаров путем их продажи по образцам или дистанционным способом продажи, в том числе с использованием </w:t>
      </w:r>
      <w:proofErr w:type="spellStart"/>
      <w:r>
        <w:t>постамата</w:t>
      </w:r>
      <w:proofErr w:type="spellEnd"/>
      <w:r>
        <w:t xml:space="preserve">, а также путем продажи с использованием торгового автомата при отгрузке товаров со склада хранения для доставки потребителю, в торговый автомат или </w:t>
      </w:r>
      <w:proofErr w:type="spellStart"/>
      <w:r>
        <w:t>постамат</w:t>
      </w:r>
      <w:proofErr w:type="spellEnd"/>
      <w:r>
        <w:t>;</w:t>
      </w:r>
    </w:p>
    <w:p w14:paraId="27BA03F6" w14:textId="77777777" w:rsidR="00FE4D75" w:rsidRDefault="00000000">
      <w:pPr>
        <w:pStyle w:val="ConsPlusNormal0"/>
        <w:spacing w:before="240"/>
        <w:ind w:firstLine="540"/>
        <w:jc w:val="both"/>
      </w:pPr>
      <w:r>
        <w:t>использование товаров в целях, не связанных с их последующей реализацией (продажей);</w:t>
      </w:r>
    </w:p>
    <w:p w14:paraId="2636C5F7" w14:textId="77777777" w:rsidR="00FE4D75" w:rsidRDefault="00000000">
      <w:pPr>
        <w:pStyle w:val="ConsPlusNormal0"/>
        <w:spacing w:before="240"/>
        <w:ind w:firstLine="540"/>
        <w:jc w:val="both"/>
      </w:pPr>
      <w:r>
        <w:t>"групповая упаковка" - упаковка, маркированная средством идентификации, объединяющая определенное количество товаров в потребительских упаковках с одним кодом товара, маркированных средствами идентификации, которая может быть расформирована или реализована потребителю в неизменном виде;</w:t>
      </w:r>
    </w:p>
    <w:p w14:paraId="1E556727" w14:textId="77777777" w:rsidR="00FE4D75" w:rsidRDefault="00000000">
      <w:pPr>
        <w:pStyle w:val="ConsPlusNormal0"/>
        <w:spacing w:before="240"/>
        <w:ind w:firstLine="540"/>
        <w:jc w:val="both"/>
      </w:pPr>
      <w:r>
        <w:t>"импортер" - юридическое лицо, филиал иностранного юридического лица или индивидуальный предприниматель, осуществляющие ввоз товаров в Российскую Федерацию, за исключением случаев транзитного перемещения таких товаров через территорию Российской Федерации;</w:t>
      </w:r>
    </w:p>
    <w:p w14:paraId="4D631583" w14:textId="77777777" w:rsidR="00FE4D75" w:rsidRDefault="00000000">
      <w:pPr>
        <w:pStyle w:val="ConsPlusNormal0"/>
        <w:spacing w:before="240"/>
        <w:ind w:firstLine="540"/>
        <w:jc w:val="both"/>
      </w:pPr>
      <w:r>
        <w:t>"индивидуальный серийный номер" - последовательность символов, уникально идентифицирующая единицу товара (товар в потребительской упаковке, или групповая упаковка, или набор) на основании кода товара;</w:t>
      </w:r>
    </w:p>
    <w:p w14:paraId="6D3D3454" w14:textId="77777777" w:rsidR="00FE4D75" w:rsidRDefault="00000000">
      <w:pPr>
        <w:pStyle w:val="ConsPlusNormal0"/>
        <w:spacing w:before="24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товаров и информационной системы мониторинга;</w:t>
      </w:r>
    </w:p>
    <w:p w14:paraId="600D7060" w14:textId="77777777" w:rsidR="00FE4D75" w:rsidRDefault="00000000">
      <w:pPr>
        <w:pStyle w:val="ConsPlusNormal0"/>
        <w:spacing w:before="240"/>
        <w:ind w:firstLine="540"/>
        <w:jc w:val="both"/>
      </w:pPr>
      <w:r>
        <w:t>"исправленный 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создаваемый участниками оборота товаров при исправлении ранее составленного участниками оборота товаров универсального корректировочного документа, содержащего ошибки;</w:t>
      </w:r>
    </w:p>
    <w:p w14:paraId="7E9D086F" w14:textId="77777777" w:rsidR="00FE4D75" w:rsidRDefault="00000000">
      <w:pPr>
        <w:pStyle w:val="ConsPlusNormal0"/>
        <w:spacing w:before="240"/>
        <w:ind w:firstLine="540"/>
        <w:jc w:val="both"/>
      </w:pPr>
      <w:r>
        <w:t>"исправленный 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создаваемый участниками оборота товаров при исправлении ранее составленного участниками оборота товаров документа, содержавшего ошибки;</w:t>
      </w:r>
    </w:p>
    <w:p w14:paraId="69598A4D" w14:textId="77777777" w:rsidR="00FE4D75" w:rsidRDefault="00000000">
      <w:pPr>
        <w:pStyle w:val="ConsPlusNormal0"/>
        <w:spacing w:before="240"/>
        <w:ind w:firstLine="540"/>
        <w:jc w:val="both"/>
      </w:pPr>
      <w:r>
        <w:t xml:space="preserve">"код идентификации групповой упаковки" - последовательность символов, представляющая </w:t>
      </w:r>
      <w:r>
        <w:lastRenderedPageBreak/>
        <w:t xml:space="preserve">собой уникальный номер групповой упаковки, формируемая для целей идентификации товаров в групповой упаковке в соответствии с требованиями, предусмотренными </w:t>
      </w:r>
      <w:hyperlink w:anchor="P271" w:tooltip="V. Характеристики средства идентификации, в том числе">
        <w:r>
          <w:rPr>
            <w:color w:val="0000FF"/>
          </w:rPr>
          <w:t>разделом V</w:t>
        </w:r>
      </w:hyperlink>
      <w:r>
        <w:t xml:space="preserve"> настоящих Правил;</w:t>
      </w:r>
    </w:p>
    <w:p w14:paraId="2B1B8F1B" w14:textId="77777777" w:rsidR="00FE4D75" w:rsidRDefault="00000000">
      <w:pPr>
        <w:pStyle w:val="ConsPlusNormal0"/>
        <w:spacing w:before="240"/>
        <w:ind w:firstLine="540"/>
        <w:jc w:val="both"/>
      </w:pPr>
      <w:r>
        <w:t xml:space="preserve">"код идентификации набора" - последовательность символов, представляющая собой уникальный номер экземпляра набора, формируемая для целей идентификации набора в порядке, предусмотренном </w:t>
      </w:r>
      <w:hyperlink w:anchor="P271" w:tooltip="V. Характеристики средства идентификации, в том числе">
        <w:r>
          <w:rPr>
            <w:color w:val="0000FF"/>
          </w:rPr>
          <w:t>разделом V</w:t>
        </w:r>
      </w:hyperlink>
      <w:r>
        <w:t xml:space="preserve"> настоящих Правил;</w:t>
      </w:r>
    </w:p>
    <w:p w14:paraId="5B4DBE32" w14:textId="77777777" w:rsidR="00FE4D75" w:rsidRDefault="00000000">
      <w:pPr>
        <w:pStyle w:val="ConsPlusNormal0"/>
        <w:spacing w:before="24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формируемая в соответствии с </w:t>
      </w:r>
      <w:hyperlink w:anchor="P271" w:tooltip="V. Характеристики средства идентификации, в том числе">
        <w:r>
          <w:rPr>
            <w:color w:val="0000FF"/>
          </w:rPr>
          <w:t>разделом V</w:t>
        </w:r>
      </w:hyperlink>
      <w:r>
        <w:t xml:space="preserve"> настоящих Правил;</w:t>
      </w:r>
    </w:p>
    <w:p w14:paraId="508677A1" w14:textId="77777777" w:rsidR="00FE4D75" w:rsidRDefault="00000000">
      <w:pPr>
        <w:pStyle w:val="ConsPlusNormal0"/>
        <w:spacing w:before="240"/>
        <w:ind w:firstLine="540"/>
        <w:jc w:val="both"/>
      </w:pPr>
      <w:r>
        <w:t>"контрактное производство" - производство товаров сторонним производителем товаров на основании договора с участником оборота товаров с использованием товарного знака, зарегистрированного на такого участника оборота товаров (правообладателя товарного знака), или товарного знака третьего лица, в отношении которого участник оборота товаров обладает правом использования;</w:t>
      </w:r>
    </w:p>
    <w:p w14:paraId="51A831CE" w14:textId="77777777" w:rsidR="00FE4D75" w:rsidRDefault="00000000">
      <w:pPr>
        <w:pStyle w:val="ConsPlusNormal0"/>
        <w:spacing w:before="240"/>
        <w:ind w:firstLine="540"/>
        <w:jc w:val="both"/>
      </w:pPr>
      <w:r>
        <w:t>"маркированные товары" - товары, на потребительскую упаковку которых, в том числе посредством нанесения на такую потребительскую упаковку этикетки, или ярлыка, или стикера, содержащих средство идентификации, нанесены средства идентификации с соблюдением требований настоящих Правил и достоверные сведения о маркировке которых (включая сведения о нанесенных на потребительскую упаковку, в том числе посредством нанесения на такую потребительскую упаковку этикетки, или ярлыка, или стикера, содержащих средство идентификации указанных товаров, средствах идентификации) содержатся в информационной системе мониторинга;</w:t>
      </w:r>
    </w:p>
    <w:p w14:paraId="3C8B8F44" w14:textId="77777777" w:rsidR="00FE4D75" w:rsidRDefault="00000000">
      <w:pPr>
        <w:pStyle w:val="ConsPlusNormal0"/>
        <w:spacing w:before="240"/>
        <w:ind w:firstLine="540"/>
        <w:jc w:val="both"/>
      </w:pPr>
      <w:r>
        <w:t>"маркировка товаров" - нанесение на упаковку товара в соответствии с настоящими Правилами средств идентификации и передача сведений о нанесении средств идентификации в информационную систему мониторинга, а в случае сформированного при производстве набора, потребительская упаковка которого не может быть вскрыта без повреждения, регистрация в информационной системе мониторинга кодов идентификации товаров, входящих в состав набора, без нанесения соответствующего средства идентификации на товары;</w:t>
      </w:r>
    </w:p>
    <w:p w14:paraId="5103FEF7" w14:textId="77777777" w:rsidR="00FE4D75" w:rsidRDefault="00000000">
      <w:pPr>
        <w:pStyle w:val="ConsPlusNormal0"/>
        <w:spacing w:before="240"/>
        <w:ind w:firstLine="540"/>
        <w:jc w:val="both"/>
      </w:pPr>
      <w:r>
        <w:t>"набор" - совокупность товаров, каждый из которых подлежит обязательной маркировке средствами идентификации и имеет код идентификации, формируемая участниками оборота товаров на любом этапе оборота товаров, имеющая код идентификации набора и подлежащая реализации (продаже) потребителю;</w:t>
      </w:r>
    </w:p>
    <w:p w14:paraId="21592CB7" w14:textId="77777777" w:rsidR="00FE4D75" w:rsidRDefault="00000000">
      <w:pPr>
        <w:pStyle w:val="ConsPlusNormal0"/>
        <w:spacing w:before="24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14:paraId="751519EE" w14:textId="77777777" w:rsidR="00FE4D75" w:rsidRDefault="00000000">
      <w:pPr>
        <w:pStyle w:val="ConsPlusNormal0"/>
        <w:spacing w:before="240"/>
        <w:ind w:firstLine="540"/>
        <w:jc w:val="both"/>
      </w:pPr>
      <w:r>
        <w:t xml:space="preserve">"оператор национальной информационной системы маркировки" - компетентные (уполномоченные) органы государств - членов Евразийского экономического союза, к которым относятся органы исполнительной власти государств - членов Евразийского экономического союза, уполномоченные в соответствии с законодательством каждого из этих государств </w:t>
      </w:r>
      <w:r>
        <w:lastRenderedPageBreak/>
        <w:t>обеспечивать контроль за оборотом товаров, и (или) межведомственную координацию деятельности органов исполнительной власти государств - членов Евразийского экономического союза по контролю за оборотом товаров, и (или) функционирование национального компонента информационной системы маркировки товаров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14:paraId="4590BB2B" w14:textId="77777777" w:rsidR="00FE4D75" w:rsidRDefault="00000000">
      <w:pPr>
        <w:pStyle w:val="ConsPlusNormal0"/>
        <w:spacing w:before="240"/>
        <w:ind w:firstLine="540"/>
        <w:jc w:val="both"/>
      </w:pPr>
      <w:r>
        <w:t>"перемаркировка" - повторное нанесение средств идентификации в связи с утратой или повреждением ранее нанесенных средств идентификации и передача сведений о таком нанесении в информационную систему мониторинга, которые могут осуществляться только участником оборота товаров, из владения которого данные товары не выбывали;</w:t>
      </w:r>
    </w:p>
    <w:p w14:paraId="5C693643" w14:textId="77777777" w:rsidR="00FE4D75" w:rsidRDefault="00000000">
      <w:pPr>
        <w:pStyle w:val="ConsPlusNormal0"/>
        <w:spacing w:before="240"/>
        <w:ind w:firstLine="540"/>
        <w:jc w:val="both"/>
      </w:pPr>
      <w:r>
        <w:t>"подсистема национального каталога маркированных товаров" - подсистема информационной системы мониторинга, использующаяся для каталогизации и хранения информации о маркированных товарах и являющаяся единым источником кода товара;</w:t>
      </w:r>
    </w:p>
    <w:p w14:paraId="4B5399C8" w14:textId="77777777" w:rsidR="00FE4D75" w:rsidRDefault="00000000">
      <w:pPr>
        <w:pStyle w:val="ConsPlusNormal0"/>
        <w:spacing w:before="240"/>
        <w:ind w:firstLine="540"/>
        <w:jc w:val="both"/>
      </w:pPr>
      <w:r>
        <w:t>"потребительская упаковка" - первичная упаковка или совокупность первичной и вторичной упаковки товаров, предназначенные для передачи товаров потребителю;</w:t>
      </w:r>
    </w:p>
    <w:p w14:paraId="613F67A5" w14:textId="77777777" w:rsidR="00FE4D75" w:rsidRDefault="00000000">
      <w:pPr>
        <w:pStyle w:val="ConsPlusNormal0"/>
        <w:spacing w:before="240"/>
        <w:ind w:firstLine="540"/>
        <w:jc w:val="both"/>
      </w:pPr>
      <w:r>
        <w:t>"предложение товаров для реализации (продажи)" - предоставление продавцом покупателю товаров (образцов товаров) для непосредственного ознакомления, в том числе путем выставления их в месте реализации (продажи). Предоставление продавцом покупателю описания товара при продаже дистанционным способом, которое содержится в каталогах, проспектах, буклетах либо предоставляется на фотоснимках или с использованием сетей почтовой связи, сетей электросвязи, в том числе в информационно-телекоммуникационной сети "Интернет" (далее - сеть "Интернет"), а также с использованием сетей связи для трансляции телеканалов и (или) радиоканалов или иными способами, исключающими возможность непосредственного ознакомления покупателя с товаром либо образцом товара при заключении договора купли-продажи, не является предложением к реализации (продаже);</w:t>
      </w:r>
    </w:p>
    <w:p w14:paraId="5878048C" w14:textId="77777777" w:rsidR="00FE4D75" w:rsidRDefault="00000000">
      <w:pPr>
        <w:pStyle w:val="ConsPlusNormal0"/>
        <w:spacing w:before="240"/>
        <w:ind w:firstLine="540"/>
        <w:jc w:val="both"/>
      </w:pPr>
      <w:r>
        <w:t>"производитель" - юридическое лицо, или филиал иностранного юридического лица, или индивидуальный предприниматель, являющиеся налоговыми резидентами Российской Федерации, которые осуществляют на территории Российской Федерации производство и реализацию (продажу) товаров;</w:t>
      </w:r>
    </w:p>
    <w:p w14:paraId="0F536660" w14:textId="77777777" w:rsidR="00FE4D75" w:rsidRDefault="00000000">
      <w:pPr>
        <w:pStyle w:val="ConsPlusNormal0"/>
        <w:spacing w:before="24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14:paraId="0D8B197D" w14:textId="77777777" w:rsidR="00FE4D75" w:rsidRDefault="00000000">
      <w:pPr>
        <w:pStyle w:val="ConsPlusNormal0"/>
        <w:spacing w:before="240"/>
        <w:ind w:firstLine="540"/>
        <w:jc w:val="both"/>
      </w:pPr>
      <w:r>
        <w:t>"разрешительный документ" - документ, подтверждающий соответствие товаров обязательным требованиям (сертификат соответствия, и (или) декларация о соответствии, и (или) свидетельство о государственной регистрации продукции);</w:t>
      </w:r>
    </w:p>
    <w:p w14:paraId="2C5D951F" w14:textId="77777777" w:rsidR="00FE4D75" w:rsidRDefault="00000000">
      <w:pPr>
        <w:pStyle w:val="ConsPlusNormal0"/>
        <w:spacing w:before="240"/>
        <w:ind w:firstLine="540"/>
        <w:jc w:val="both"/>
      </w:pPr>
      <w:r>
        <w:t>"сервис-провайдер" - юридическое лицо, осуществляющее по поручению участника оборота товаров преобразование кода маркировки в средство идентификации и (или) нанесение средства идентификации на потребительскую упаковку, и (или) групповую упаковку, и (или) набор, и (или) этикетку, и (или) ярлык, и (или) стикер;</w:t>
      </w:r>
    </w:p>
    <w:p w14:paraId="1D2E8F65" w14:textId="77777777" w:rsidR="00FE4D75" w:rsidRDefault="00000000">
      <w:pPr>
        <w:pStyle w:val="ConsPlusNormal0"/>
        <w:spacing w:before="240"/>
        <w:ind w:firstLine="540"/>
        <w:jc w:val="both"/>
      </w:pPr>
      <w:r>
        <w:lastRenderedPageBreak/>
        <w:t xml:space="preserve">"средство идентификации" - код маркировки в машиночитаемой форме, предоставленный в виде штрихового кода, формируемый в соответствии с </w:t>
      </w:r>
      <w:hyperlink w:anchor="P271" w:tooltip="V. Характеристики средства идентификации, в том числе">
        <w:r>
          <w:rPr>
            <w:color w:val="0000FF"/>
          </w:rPr>
          <w:t>разделами V</w:t>
        </w:r>
      </w:hyperlink>
      <w:r>
        <w:t xml:space="preserve"> и </w:t>
      </w:r>
      <w:hyperlink w:anchor="P313" w:tooltip="VI. Порядок формирования средств идентификации">
        <w:r>
          <w:rPr>
            <w:color w:val="0000FF"/>
          </w:rPr>
          <w:t>VI</w:t>
        </w:r>
      </w:hyperlink>
      <w:r>
        <w:t xml:space="preserve"> настоящих Правил, для нанесения на потребительскую упаковку, и (или) групповую упаковку, и (или) набор, и (или) этикетку, и (или) ярлык, и (или) стикер;</w:t>
      </w:r>
    </w:p>
    <w:p w14:paraId="1E3FD3F6" w14:textId="77777777" w:rsidR="00FE4D75" w:rsidRDefault="00000000">
      <w:pPr>
        <w:pStyle w:val="ConsPlusNormal0"/>
        <w:spacing w:before="240"/>
        <w:ind w:firstLine="540"/>
        <w:jc w:val="both"/>
      </w:pPr>
      <w:r>
        <w:t xml:space="preserve">"статус кода идентификации, кода идентификации групповой упаковки, кода идентификации набора, кода идентификации транспортной упаковки или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кода идентификации транспортной упаковки или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146" w:tooltip="5. В информационной системе мониторинга возможны следующие статусы кода идентификации, кода идентификации групповой упаковки, кода идентификации набора, кода идентификации транспортной упаковки, агрегированного таможенного кода:">
        <w:r>
          <w:rPr>
            <w:color w:val="0000FF"/>
          </w:rPr>
          <w:t>пунктом 5</w:t>
        </w:r>
      </w:hyperlink>
      <w:r>
        <w:t xml:space="preserve"> настоящих Правил;</w:t>
      </w:r>
    </w:p>
    <w:p w14:paraId="11B335AC" w14:textId="77777777" w:rsidR="00FE4D75" w:rsidRDefault="00000000">
      <w:pPr>
        <w:pStyle w:val="ConsPlusNormal0"/>
        <w:spacing w:before="240"/>
        <w:ind w:firstLine="540"/>
        <w:jc w:val="both"/>
      </w:pPr>
      <w:r>
        <w:t>"стикер" - дополнительная наклейка, наносимая на упаковку товара, содержащая средство идентификации, прикрепляемая непосредственно к упаковке способом, не допускающим его отделения от упаковки без повреждения;</w:t>
      </w:r>
    </w:p>
    <w:p w14:paraId="231ECEE5" w14:textId="77777777" w:rsidR="00FE4D75" w:rsidRDefault="00000000">
      <w:pPr>
        <w:pStyle w:val="ConsPlusNormal0"/>
        <w:spacing w:before="240"/>
        <w:ind w:firstLine="540"/>
        <w:jc w:val="both"/>
      </w:pPr>
      <w:r>
        <w:t>"сторонний производитель товаров" - юридическое лицо, или индивидуальный предприниматель, или филиал иностранного юридического лица, являющиеся налоговыми резидентами Российской Федерации, которые осуществляют производство (с возможностью ввода товара в оборот) и передачу товара в рамках контрактного производства;</w:t>
      </w:r>
    </w:p>
    <w:p w14:paraId="6FF3DEA3" w14:textId="77777777" w:rsidR="00FE4D75" w:rsidRDefault="00000000">
      <w:pPr>
        <w:pStyle w:val="ConsPlusNormal0"/>
        <w:spacing w:before="240"/>
        <w:ind w:firstLine="540"/>
        <w:jc w:val="both"/>
      </w:pPr>
      <w:r>
        <w:t xml:space="preserve">"товары" - упакованные в потребительскую упаковку косметическая продукция и товары бытовой химии, относящиеся к кодам единой Товарной номенклатуры внешнеэкономической деятельности Евразийского экономического союза (далее - товарная номенклатура) </w:t>
      </w:r>
      <w:hyperlink r:id="rId4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3304</w:t>
        </w:r>
      </w:hyperlink>
      <w:r>
        <w:t xml:space="preserve"> (за исключением кода </w:t>
      </w:r>
      <w:hyperlink r:id="rId4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3304 99 000 0</w:t>
        </w:r>
      </w:hyperlink>
      <w:r>
        <w:t xml:space="preserve">, относящегося к парфюмерно-косметической продукции, предназначенной для гигиены рук, с заявленным в маркировке потребительской упаковки антимикробным действием), </w:t>
      </w:r>
      <w:hyperlink r:id="rId4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3305</w:t>
        </w:r>
      </w:hyperlink>
      <w:r>
        <w:t xml:space="preserve">, </w:t>
      </w:r>
      <w:hyperlink r:id="rId4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3306</w:t>
        </w:r>
      </w:hyperlink>
      <w:r>
        <w:t xml:space="preserve"> (кроме кода </w:t>
      </w:r>
      <w:hyperlink r:id="rId4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3306 20 000 0</w:t>
        </w:r>
      </w:hyperlink>
      <w:r>
        <w:t xml:space="preserve">), </w:t>
      </w:r>
      <w:hyperlink r:id="rId4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w:t>
        </w:r>
      </w:hyperlink>
      <w:r>
        <w:t xml:space="preserve"> (кроме кодов </w:t>
      </w:r>
      <w:hyperlink r:id="rId4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3307 41 000 0</w:t>
        </w:r>
      </w:hyperlink>
      <w:r>
        <w:t xml:space="preserve">, </w:t>
      </w:r>
      <w:hyperlink r:id="rId4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3307 90 000 1</w:t>
        </w:r>
      </w:hyperlink>
      <w:r>
        <w:t xml:space="preserve">, </w:t>
      </w:r>
      <w:hyperlink r:id="rId4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3307 90 000 2</w:t>
        </w:r>
      </w:hyperlink>
      <w:r>
        <w:t xml:space="preserve">), </w:t>
      </w:r>
      <w:hyperlink r:id="rId4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3401</w:t>
        </w:r>
      </w:hyperlink>
      <w:r>
        <w:t xml:space="preserve">, </w:t>
      </w:r>
      <w:hyperlink r:id="rId5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3402 50 000 0</w:t>
        </w:r>
      </w:hyperlink>
      <w:r>
        <w:t xml:space="preserve">, </w:t>
      </w:r>
      <w:hyperlink r:id="rId5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3405 40 000 0</w:t>
        </w:r>
      </w:hyperlink>
      <w:r>
        <w:t xml:space="preserve"> и кодам Общероссийского классификатора продукции по видам экономической деятельности (далее - классификатор)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20.41.3</w:t>
        </w:r>
      </w:hyperlink>
      <w:r>
        <w:t xml:space="preserve">, </w:t>
      </w: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20.41.41</w:t>
        </w:r>
      </w:hyperlink>
      <w:r>
        <w:t xml:space="preserve">, </w:t>
      </w:r>
      <w:hyperlink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20.41.44</w:t>
        </w:r>
      </w:hyperlink>
      <w:r>
        <w:t xml:space="preserve">, </w:t>
      </w:r>
      <w:hyperlink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20.42.12</w:t>
        </w:r>
      </w:hyperlink>
      <w:r>
        <w:t xml:space="preserve">, </w:t>
      </w: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20.42.13</w:t>
        </w:r>
      </w:hyperlink>
      <w:r>
        <w:t xml:space="preserve">,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20.42.14</w:t>
        </w:r>
      </w:hyperlink>
      <w:r>
        <w:t xml:space="preserve"> (за исключением кода </w:t>
      </w: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20.42.14.120</w:t>
        </w:r>
      </w:hyperlink>
      <w:r>
        <w:t xml:space="preserve">), </w:t>
      </w:r>
      <w:hyperlink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20.42.15</w:t>
        </w:r>
      </w:hyperlink>
      <w:r>
        <w:t xml:space="preserve"> (за исключением парфюмерно-косметической продукции, предназначенной для гигиены рук, с заявленным в маркировке потребительской упаковки антимикробным действием), </w:t>
      </w:r>
      <w:hyperlink r:id="rId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20.42.16</w:t>
        </w:r>
      </w:hyperlink>
      <w:r>
        <w:t xml:space="preserve">, </w:t>
      </w:r>
      <w:hyperlink r:id="rId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20.42.17</w:t>
        </w:r>
      </w:hyperlink>
      <w:r>
        <w:t xml:space="preserve">, </w:t>
      </w:r>
      <w:hyperlink r:id="rId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20.42.18</w:t>
        </w:r>
      </w:hyperlink>
      <w:r>
        <w:t xml:space="preserve"> (за исключением кода </w:t>
      </w:r>
      <w:hyperlink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20.42.18.130</w:t>
        </w:r>
      </w:hyperlink>
      <w:r>
        <w:t xml:space="preserve">), </w:t>
      </w:r>
      <w:hyperlink r:id="rId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20.42.19</w:t>
        </w:r>
      </w:hyperlink>
      <w:r>
        <w:t>;</w:t>
      </w:r>
    </w:p>
    <w:p w14:paraId="79B0FCEF" w14:textId="77777777" w:rsidR="00FE4D75" w:rsidRDefault="00000000">
      <w:pPr>
        <w:pStyle w:val="ConsPlusNormal0"/>
        <w:spacing w:before="240"/>
        <w:ind w:firstLine="540"/>
        <w:jc w:val="both"/>
      </w:pPr>
      <w:r>
        <w:t>"транспортная упаковка" - упаковка, объединяющая товары, в том числе в потребительских упаковках и (или) групповых упаковках, а также наборы, используемая для хранения и транспортировки товаров в целях их 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признается транспортной упаковкой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последующего (второго, третьего и т.д.) уровня;</w:t>
      </w:r>
    </w:p>
    <w:p w14:paraId="15E4686B" w14:textId="77777777" w:rsidR="00FE4D75" w:rsidRDefault="00000000">
      <w:pPr>
        <w:pStyle w:val="ConsPlusNormal0"/>
        <w:spacing w:before="240"/>
        <w:ind w:firstLine="540"/>
        <w:jc w:val="both"/>
      </w:pPr>
      <w:r>
        <w:t xml:space="preserve">"уведомление о вводе товаров в оборот" - электронный документ, формируемый участником оборота товаров в информационной системе мониторинга и содержащий сведения, указанные в </w:t>
      </w:r>
      <w:hyperlink w:anchor="P416" w:tooltip="78. Производители (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ведени">
        <w:r>
          <w:rPr>
            <w:color w:val="0000FF"/>
          </w:rPr>
          <w:t>пунктах 78</w:t>
        </w:r>
      </w:hyperlink>
      <w:r>
        <w:t xml:space="preserve">, </w:t>
      </w:r>
      <w:hyperlink w:anchor="P427" w:tooltip="81.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81</w:t>
        </w:r>
      </w:hyperlink>
      <w:r>
        <w:t xml:space="preserve">, </w:t>
      </w:r>
      <w:hyperlink w:anchor="P436" w:tooltip="83. Участники оборота товаров - комиссионеры в срок не позднее 5 рабочих дней после поступления товара от комитента до предложения полученных от комитента товаров для реализации (продажи), в том числе до их выставления в месте реализации (продажи), демонстраци">
        <w:r>
          <w:rPr>
            <w:color w:val="0000FF"/>
          </w:rPr>
          <w:t>83</w:t>
        </w:r>
      </w:hyperlink>
      <w:r>
        <w:t xml:space="preserve">, </w:t>
      </w:r>
      <w:hyperlink w:anchor="P440" w:tooltip="84. Участники оборота товаров, приобретающие товары в рамках трансграничной торговли на таможенной территории Евразийского экономического союза, до их выставления в месте реализации (продажи), демонстрации их образцов (за исключением представления сведений о н">
        <w:r>
          <w:rPr>
            <w:color w:val="0000FF"/>
          </w:rPr>
          <w:t>84</w:t>
        </w:r>
      </w:hyperlink>
      <w:r>
        <w:t xml:space="preserve">, </w:t>
      </w:r>
      <w:hyperlink w:anchor="P456" w:tooltip="86. Участники оборота товаров, принявшие решение о реализации (продаже) товаров, ранее приобретенных ими в целях, не связанных с их последующей реализацией (продажей), осуществляют маркировку товаров в случае утраты или повреждения средства идентификации и пре">
        <w:r>
          <w:rPr>
            <w:color w:val="0000FF"/>
          </w:rPr>
          <w:t>86</w:t>
        </w:r>
      </w:hyperlink>
      <w:r>
        <w:t xml:space="preserve"> - </w:t>
      </w:r>
      <w:hyperlink w:anchor="P475" w:tooltip="90. Участники оборота товаров, осуществляющие ввоз принадлежащего им товара из особой экономической зоны на остальную часть территории Российской Федерации в целях его реализации, до ввоза представляют в информационную систему мониторинга уведомление о вводе т">
        <w:r>
          <w:rPr>
            <w:color w:val="0000FF"/>
          </w:rPr>
          <w:t>90</w:t>
        </w:r>
      </w:hyperlink>
      <w:r>
        <w:t xml:space="preserve">, </w:t>
      </w:r>
      <w:hyperlink w:anchor="P489" w:tooltip="93. В случае возврата маркированных товаров потребителем в соответствии с законодательством Российской Федерации о защите прав потребителей участник оборота товаров представляет в информационную систему мониторинга до предложения маркированных товаров для реал">
        <w:r>
          <w:rPr>
            <w:color w:val="0000FF"/>
          </w:rPr>
          <w:t>93</w:t>
        </w:r>
      </w:hyperlink>
      <w:r>
        <w:t xml:space="preserve"> - </w:t>
      </w:r>
      <w:hyperlink w:anchor="P511" w:tooltip="97. При перемаркировке участник оборота товаров, из владения которого товар не выбывал в течение 5 рабочих дней со дня обнаружения отсутствия средств идентификации на товаре, представляет в информационную систему мониторинга следующие сведения:">
        <w:r>
          <w:rPr>
            <w:color w:val="0000FF"/>
          </w:rPr>
          <w:t>97</w:t>
        </w:r>
      </w:hyperlink>
      <w:r>
        <w:t xml:space="preserve"> настоящих Правил;</w:t>
      </w:r>
    </w:p>
    <w:p w14:paraId="768693A1" w14:textId="77777777" w:rsidR="00FE4D75" w:rsidRDefault="00000000">
      <w:pPr>
        <w:pStyle w:val="ConsPlusNormal0"/>
        <w:spacing w:before="240"/>
        <w:ind w:firstLine="540"/>
        <w:jc w:val="both"/>
      </w:pPr>
      <w:r>
        <w:lastRenderedPageBreak/>
        <w:t>"универсальный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23DA81A0" w14:textId="77777777" w:rsidR="00FE4D75" w:rsidRDefault="00000000">
      <w:pPr>
        <w:pStyle w:val="ConsPlusNormal0"/>
        <w:spacing w:before="24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10AB8D9A" w14:textId="77777777" w:rsidR="00FE4D75" w:rsidRDefault="00000000">
      <w:pPr>
        <w:pStyle w:val="ConsPlusNormal0"/>
        <w:spacing w:before="240"/>
        <w:ind w:firstLine="540"/>
        <w:jc w:val="both"/>
      </w:pPr>
      <w:r>
        <w:t>"участники оборота товаров" - юридические лица, индивидуальные предприниматели и филиалы иностранных юридических лиц, являющиеся налоговыми резидентами Российской Федерации, осуществляющие ввод товаров в оборот, и (или) оборот, и (или) вывод из оборота товаров, за исключением юридических лиц, индивидуальных предпринимателей и филиалов иностранных юридических лиц:</w:t>
      </w:r>
    </w:p>
    <w:p w14:paraId="20640272" w14:textId="77777777" w:rsidR="00FE4D75" w:rsidRDefault="00000000">
      <w:pPr>
        <w:pStyle w:val="ConsPlusNormal0"/>
        <w:spacing w:before="240"/>
        <w:ind w:firstLine="540"/>
        <w:jc w:val="both"/>
      </w:pPr>
      <w:r>
        <w:t>оказывающих при продаже товаров по образцам или дистанционным способом услуги почтовой связи в отношении почтовых отправлений с наложенным платежом либо услуги доставки товаров потребителям, или выступающих платежными агентами, не осуществляющими оборот маркированного товара (исключение не относится к юридическим лицам и индивидуальным предпринимателям, в том числе являющимся владельцами агрегаторов информации о товарах (услугах), оказывающим услуги предпродажной подготовки товара, сборки и упаковки для доставки потребителю);</w:t>
      </w:r>
    </w:p>
    <w:p w14:paraId="37BE9D6A" w14:textId="77777777" w:rsidR="00FE4D75" w:rsidRDefault="00000000">
      <w:pPr>
        <w:pStyle w:val="ConsPlusNormal0"/>
        <w:spacing w:before="240"/>
        <w:ind w:firstLine="540"/>
        <w:jc w:val="both"/>
      </w:pPr>
      <w:r>
        <w:t>приобретающих либо продающих (реализующих) товары по сделке, сведения о которой составляют государственную тайну (кроме лиц, осуществляющих вывод товаров из оборота по таким сделкам);</w:t>
      </w:r>
    </w:p>
    <w:p w14:paraId="26A9C8B8" w14:textId="77777777" w:rsidR="00FE4D75" w:rsidRDefault="00000000">
      <w:pPr>
        <w:pStyle w:val="ConsPlusNormal0"/>
        <w:spacing w:before="240"/>
        <w:ind w:firstLine="540"/>
        <w:jc w:val="both"/>
      </w:pPr>
      <w:r>
        <w:t xml:space="preserve">приобретающих товары в порядке, предусмотренном </w:t>
      </w:r>
      <w:hyperlink r:id="rId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6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3.5</w:t>
        </w:r>
      </w:hyperlink>
      <w:r>
        <w:t xml:space="preserve"> Федерального закона "О закупках товаров, работ, услуг отдельными видами юридических лиц";</w:t>
      </w:r>
    </w:p>
    <w:p w14:paraId="5A86132F" w14:textId="77777777" w:rsidR="00FE4D75" w:rsidRDefault="00000000">
      <w:pPr>
        <w:pStyle w:val="ConsPlusNormal0"/>
        <w:spacing w:before="240"/>
        <w:ind w:firstLine="540"/>
        <w:jc w:val="both"/>
      </w:pPr>
      <w:r>
        <w:t>приобретающих товары для использования в целях, не связанных с их последующей реализацией (продажей) (кроме лиц, осуществляющих вывод товаров из оборота по таким сделкам);</w:t>
      </w:r>
    </w:p>
    <w:p w14:paraId="649AD1D5" w14:textId="77777777" w:rsidR="00FE4D75" w:rsidRDefault="00000000">
      <w:pPr>
        <w:pStyle w:val="ConsPlusNormal0"/>
        <w:spacing w:before="240"/>
        <w:ind w:firstLine="540"/>
        <w:jc w:val="both"/>
      </w:pPr>
      <w:r>
        <w:t>"этикетка" - материальный носитель информации, предназначенный для нанесения информации о товаре, в том числе средств идентификации, прикрепляемый непосредственно к потребительской упаковке, и (или) групповой упаковке, и (или) упаковке набора, в том числе путем наклеивания;</w:t>
      </w:r>
    </w:p>
    <w:p w14:paraId="2270B777" w14:textId="77777777" w:rsidR="00FE4D75" w:rsidRDefault="00000000">
      <w:pPr>
        <w:pStyle w:val="ConsPlusNormal0"/>
        <w:spacing w:before="240"/>
        <w:ind w:firstLine="540"/>
        <w:jc w:val="both"/>
      </w:pPr>
      <w:r>
        <w:t>"ярлык" - материальный носитель информации, предназначенный для нанесения информации о товаре, в том числе средств идентификации, прикрепляемый непосредственно к потребительской упаковке.</w:t>
      </w:r>
    </w:p>
    <w:p w14:paraId="593B16F6" w14:textId="77777777" w:rsidR="00FE4D75" w:rsidRDefault="00000000">
      <w:pPr>
        <w:pStyle w:val="ConsPlusNormal0"/>
        <w:spacing w:before="240"/>
        <w:ind w:firstLine="540"/>
        <w:jc w:val="both"/>
      </w:pPr>
      <w:r>
        <w:t xml:space="preserve">Иные понятия, используемые в настоящих Правилах, применяются в значениях, </w:t>
      </w:r>
      <w:r>
        <w:lastRenderedPageBreak/>
        <w:t>определенных законодательством Российской Федерации в сфере обязательной маркировки товаров средствами идентификации.</w:t>
      </w:r>
    </w:p>
    <w:p w14:paraId="4AECC730" w14:textId="77777777" w:rsidR="00FE4D75" w:rsidRDefault="00000000">
      <w:pPr>
        <w:pStyle w:val="ConsPlusNormal0"/>
        <w:spacing w:before="240"/>
        <w:ind w:firstLine="540"/>
        <w:jc w:val="both"/>
      </w:pPr>
      <w:r>
        <w:t xml:space="preserve">3. Действие настоящих Правил помимо случаев, предусмотренных </w:t>
      </w:r>
      <w:hyperlink r:id="rId67" w:tooltip="Постановление Правительства РФ от 26.04.2019 N 515 (ред. от 31.05.2024)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14:paraId="78A264E2" w14:textId="77777777" w:rsidR="00FE4D75" w:rsidRDefault="00000000">
      <w:pPr>
        <w:pStyle w:val="ConsPlusNormal0"/>
        <w:spacing w:before="240"/>
        <w:ind w:firstLine="540"/>
        <w:jc w:val="both"/>
      </w:pPr>
      <w:r>
        <w:t>а) товары, помещаемые под таможенные процедуры в целях их вывоза за пределы таможенной территории Евразийского экономического союза;</w:t>
      </w:r>
    </w:p>
    <w:p w14:paraId="09053A40" w14:textId="77777777" w:rsidR="00FE4D75" w:rsidRDefault="00000000">
      <w:pPr>
        <w:pStyle w:val="ConsPlusNormal0"/>
        <w:spacing w:before="240"/>
        <w:ind w:firstLine="540"/>
        <w:jc w:val="both"/>
      </w:pPr>
      <w:r>
        <w:t>б) товары, ввозимые в Российскую Федерацию или произведенные на территории Российской Федерации участниками оборота товаров в качестве рекламных, маркетинговых образцов и не предназначенные для реализации и имеющие соответствующие обозначения;</w:t>
      </w:r>
    </w:p>
    <w:p w14:paraId="28985E60" w14:textId="77777777" w:rsidR="00FE4D75" w:rsidRDefault="00000000">
      <w:pPr>
        <w:pStyle w:val="ConsPlusNormal0"/>
        <w:spacing w:before="240"/>
        <w:ind w:firstLine="540"/>
        <w:jc w:val="both"/>
      </w:pPr>
      <w:r>
        <w:t xml:space="preserve">в) товары объемом до 5 миллилитров или массой до 5 граммов включительно, за исключением товаров, относящихся к коду товарной номенклатуры </w:t>
      </w:r>
      <w:hyperlink r:id="rId6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3304</w:t>
        </w:r>
      </w:hyperlink>
      <w:r>
        <w:t xml:space="preserve"> и к коду классификатора </w:t>
      </w:r>
      <w:hyperlink r:id="rId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20.42.12</w:t>
        </w:r>
      </w:hyperlink>
      <w:r>
        <w:t>;</w:t>
      </w:r>
    </w:p>
    <w:p w14:paraId="78695A65" w14:textId="77777777" w:rsidR="00FE4D75" w:rsidRDefault="00000000">
      <w:pPr>
        <w:pStyle w:val="ConsPlusNormal0"/>
        <w:spacing w:before="240"/>
        <w:ind w:firstLine="540"/>
        <w:jc w:val="both"/>
      </w:pPr>
      <w:r>
        <w:t xml:space="preserve">г) товары, приобретенные по сделке, сведения о которой составляют государственную тайну, а также товары, закупка которых осуществлена в порядке, предусмотренном </w:t>
      </w:r>
      <w:hyperlink r:id="rId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7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3.5</w:t>
        </w:r>
      </w:hyperlink>
      <w:r>
        <w:t xml:space="preserve"> Федерального закона "О закупках товаров, работ, услуг отдельными видами юридических лиц", при их транспортировке участником такой сделки по территории Российской Федерации;</w:t>
      </w:r>
    </w:p>
    <w:p w14:paraId="7CBDC681" w14:textId="77777777" w:rsidR="00FE4D75" w:rsidRDefault="00000000">
      <w:pPr>
        <w:pStyle w:val="ConsPlusNormal0"/>
        <w:spacing w:before="240"/>
        <w:ind w:firstLine="540"/>
        <w:jc w:val="both"/>
      </w:pPr>
      <w:r>
        <w:t>д) товары, упакованные в организациях розничной торговли в присутствии потребителя;</w:t>
      </w:r>
    </w:p>
    <w:p w14:paraId="17753FC6" w14:textId="77777777" w:rsidR="00FE4D75" w:rsidRDefault="00000000">
      <w:pPr>
        <w:pStyle w:val="ConsPlusNormal0"/>
        <w:spacing w:before="240"/>
        <w:ind w:firstLine="540"/>
        <w:jc w:val="both"/>
      </w:pPr>
      <w:r>
        <w:t xml:space="preserve">е) товары, относящиеся к коду товарной номенклатуры </w:t>
      </w:r>
      <w:hyperlink r:id="rId7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3304</w:t>
        </w:r>
      </w:hyperlink>
      <w:r>
        <w:t xml:space="preserve"> и к коду классификатора </w:t>
      </w:r>
      <w:hyperlink r:id="rId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20.42.12</w:t>
        </w:r>
      </w:hyperlink>
      <w:r>
        <w:t>, цилиндрической или конусообразной формы с диаметром первичной упаковки менее 10 миллиметров включительно, и без вторичной упаковки, увеличивающей общую площадь потребительской упаковки.</w:t>
      </w:r>
    </w:p>
    <w:p w14:paraId="081C3A9E" w14:textId="77777777" w:rsidR="00FE4D75" w:rsidRDefault="00000000">
      <w:pPr>
        <w:pStyle w:val="ConsPlusNormal0"/>
        <w:spacing w:before="240"/>
        <w:ind w:firstLine="540"/>
        <w:jc w:val="both"/>
      </w:pPr>
      <w: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товаров государств - членов Евразийского экономического союза для маркировки средствами идентификации товаров, ввозимых в Российскую Федерацию.</w:t>
      </w:r>
    </w:p>
    <w:p w14:paraId="3E016EE7" w14:textId="77777777" w:rsidR="00FE4D75" w:rsidRDefault="00000000">
      <w:pPr>
        <w:pStyle w:val="ConsPlusNormal0"/>
        <w:spacing w:before="240"/>
        <w:ind w:firstLine="540"/>
        <w:jc w:val="both"/>
      </w:pPr>
      <w:r>
        <w:t>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соответствии с актами, входящими в право Евразийского экономического союза.</w:t>
      </w:r>
    </w:p>
    <w:p w14:paraId="580873E6" w14:textId="77777777" w:rsidR="00FE4D75" w:rsidRDefault="00000000">
      <w:pPr>
        <w:pStyle w:val="ConsPlusNormal0"/>
        <w:spacing w:before="24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14:paraId="5753328B" w14:textId="77777777" w:rsidR="00FE4D75" w:rsidRDefault="00000000">
      <w:pPr>
        <w:pStyle w:val="ConsPlusNormal0"/>
        <w:spacing w:before="240"/>
        <w:ind w:firstLine="540"/>
        <w:jc w:val="both"/>
      </w:pPr>
      <w:bookmarkStart w:id="7" w:name="P146"/>
      <w:bookmarkEnd w:id="7"/>
      <w:r>
        <w:t xml:space="preserve">5. В информационной системе мониторинга возможны следующие статусы кода </w:t>
      </w:r>
      <w:r>
        <w:lastRenderedPageBreak/>
        <w:t>идентификации, кода идентификации групповой упаковки, кода идентификации набора, кода идентификации транспортной упаковки, агрегированного таможенного кода:</w:t>
      </w:r>
    </w:p>
    <w:p w14:paraId="2DC6DF3B" w14:textId="77777777" w:rsidR="00FE4D75" w:rsidRDefault="00000000">
      <w:pPr>
        <w:pStyle w:val="ConsPlusNormal0"/>
        <w:spacing w:before="240"/>
        <w:ind w:firstLine="540"/>
        <w:jc w:val="both"/>
      </w:pPr>
      <w:r>
        <w:t>а) для кода идентификации, кода идентификации групповой упаковки или кода идентификации набора:</w:t>
      </w:r>
    </w:p>
    <w:p w14:paraId="416EA104" w14:textId="77777777" w:rsidR="00FE4D75" w:rsidRDefault="00000000">
      <w:pPr>
        <w:pStyle w:val="ConsPlusNormal0"/>
        <w:spacing w:before="240"/>
        <w:ind w:firstLine="540"/>
        <w:jc w:val="both"/>
      </w:pPr>
      <w:r>
        <w:t>статус "эмитирован" - код идентификации в составе кода маркировки предоставлен оператором информационной системы мониторинга участнику оборота товаров в целях маркировки товаров средствами идентификации, соответствующий товар не введен в оборот;</w:t>
      </w:r>
    </w:p>
    <w:p w14:paraId="4C23F456" w14:textId="77777777" w:rsidR="00FE4D75" w:rsidRDefault="00000000">
      <w:pPr>
        <w:pStyle w:val="ConsPlusNormal0"/>
        <w:spacing w:before="240"/>
        <w:ind w:firstLine="540"/>
        <w:jc w:val="both"/>
      </w:pPr>
      <w:r>
        <w:t xml:space="preserve">статус "в обороте" - код идентификации в составе кода маркировки предоставлен оператором информационной системы мониторинга участнику оборота товаров, соответствующий товар маркирован средствами идентификации, введен в оборот и находится в обороте. Для кода идентификации товара, произведенного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товаров, ввозимых (ввезенных) в Российскую Федерацию и помещенных под таможенные процедуры выпуска для внутреннего потребления или реимпорта, и представления участником оборота товаров в информационную систему мониторинга сведений в соответствии с </w:t>
      </w:r>
      <w:hyperlink w:anchor="P427" w:tooltip="81.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пунктом 81</w:t>
        </w:r>
      </w:hyperlink>
      <w:r>
        <w:t xml:space="preserve"> настоящих Правил;</w:t>
      </w:r>
    </w:p>
    <w:p w14:paraId="1A6177F0" w14:textId="77777777" w:rsidR="00FE4D75" w:rsidRDefault="00000000">
      <w:pPr>
        <w:pStyle w:val="ConsPlusNormal0"/>
        <w:spacing w:before="240"/>
        <w:ind w:firstLine="540"/>
        <w:jc w:val="both"/>
      </w:pPr>
      <w:r>
        <w:t>статус "выбыл" - код идентификации в составе кода маркировки выбыл из оборота, соответствующий товар выведен из оборота;</w:t>
      </w:r>
    </w:p>
    <w:p w14:paraId="2842ECDC" w14:textId="77777777" w:rsidR="00FE4D75" w:rsidRDefault="00000000">
      <w:pPr>
        <w:pStyle w:val="ConsPlusNormal0"/>
        <w:spacing w:before="240"/>
        <w:ind w:firstLine="540"/>
        <w:jc w:val="both"/>
      </w:pPr>
      <w:r>
        <w:t>б) для кода идентификации транспортной упаковки или агрегированного таможенного кода:</w:t>
      </w:r>
    </w:p>
    <w:p w14:paraId="2A857004" w14:textId="77777777" w:rsidR="00FE4D75" w:rsidRDefault="00000000">
      <w:pPr>
        <w:pStyle w:val="ConsPlusNormal0"/>
        <w:spacing w:before="240"/>
        <w:ind w:firstLine="540"/>
        <w:jc w:val="both"/>
      </w:pPr>
      <w:r>
        <w:t>статус "сформирован" - присваивается автоматически после подачи сведений участником оборота товаров с описанным составом кода идентификации транспортной упаковки, агрегированным таможенным кодом;</w:t>
      </w:r>
    </w:p>
    <w:p w14:paraId="5C2716DA" w14:textId="77777777" w:rsidR="00FE4D75" w:rsidRDefault="00000000">
      <w:pPr>
        <w:pStyle w:val="ConsPlusNormal0"/>
        <w:spacing w:before="240"/>
        <w:ind w:firstLine="540"/>
        <w:jc w:val="both"/>
      </w:pPr>
      <w:r>
        <w:t>статус "расформирован"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62A49B62" w14:textId="77777777" w:rsidR="00FE4D75" w:rsidRDefault="00000000">
      <w:pPr>
        <w:pStyle w:val="ConsPlusNormal0"/>
        <w:spacing w:before="240"/>
        <w:ind w:firstLine="540"/>
        <w:jc w:val="both"/>
      </w:pPr>
      <w:r>
        <w:t>6. Маркировка товаров средствами идентификации осуществляется с учетом требований к безопасности товаров.</w:t>
      </w:r>
    </w:p>
    <w:p w14:paraId="5FE9F7E9" w14:textId="77777777" w:rsidR="00FE4D75" w:rsidRDefault="00FE4D75">
      <w:pPr>
        <w:pStyle w:val="ConsPlusNormal0"/>
        <w:jc w:val="center"/>
      </w:pPr>
    </w:p>
    <w:p w14:paraId="2DD88268" w14:textId="77777777" w:rsidR="00FE4D75" w:rsidRDefault="00000000">
      <w:pPr>
        <w:pStyle w:val="ConsPlusTitle0"/>
        <w:jc w:val="center"/>
        <w:outlineLvl w:val="1"/>
      </w:pPr>
      <w:bookmarkStart w:id="8" w:name="P156"/>
      <w:bookmarkEnd w:id="8"/>
      <w:r>
        <w:t>II. Требования к участникам оборота товаров</w:t>
      </w:r>
    </w:p>
    <w:p w14:paraId="660FA4AC" w14:textId="77777777" w:rsidR="00FE4D75" w:rsidRDefault="00000000">
      <w:pPr>
        <w:pStyle w:val="ConsPlusTitle0"/>
        <w:jc w:val="center"/>
      </w:pPr>
      <w:r>
        <w:t>и порядок их регистрации в информационной системе</w:t>
      </w:r>
    </w:p>
    <w:p w14:paraId="012D52F9" w14:textId="77777777" w:rsidR="00FE4D75" w:rsidRDefault="00000000">
      <w:pPr>
        <w:pStyle w:val="ConsPlusTitle0"/>
        <w:jc w:val="center"/>
      </w:pPr>
      <w:r>
        <w:t>мониторинга. Требования к сервис-провайдерам</w:t>
      </w:r>
    </w:p>
    <w:p w14:paraId="42D4D0EE" w14:textId="77777777" w:rsidR="00FE4D75" w:rsidRDefault="00FE4D75">
      <w:pPr>
        <w:pStyle w:val="ConsPlusNormal0"/>
        <w:ind w:firstLine="540"/>
        <w:jc w:val="both"/>
      </w:pPr>
    </w:p>
    <w:p w14:paraId="79601652" w14:textId="77777777" w:rsidR="00FE4D75" w:rsidRDefault="00000000">
      <w:pPr>
        <w:pStyle w:val="ConsPlusNormal0"/>
        <w:ind w:firstLine="540"/>
        <w:jc w:val="both"/>
      </w:pPr>
      <w:bookmarkStart w:id="9" w:name="P160"/>
      <w:bookmarkEnd w:id="9"/>
      <w:r>
        <w:t>7. Участники оборота товаров должны:</w:t>
      </w:r>
    </w:p>
    <w:p w14:paraId="7645479D" w14:textId="77777777" w:rsidR="00FE4D75" w:rsidRDefault="00000000">
      <w:pPr>
        <w:pStyle w:val="ConsPlusNormal0"/>
        <w:spacing w:before="240"/>
        <w:ind w:firstLine="540"/>
        <w:jc w:val="both"/>
      </w:pPr>
      <w: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14:paraId="5AD94DBE" w14:textId="77777777" w:rsidR="00FE4D75" w:rsidRDefault="00000000">
      <w:pPr>
        <w:pStyle w:val="ConsPlusNormal0"/>
        <w:spacing w:before="240"/>
        <w:ind w:firstLine="540"/>
        <w:jc w:val="both"/>
      </w:pPr>
      <w:r>
        <w:t xml:space="preserve">б) иметь программно-аппаратный комплекс, обладающий возможностью формирования и подписания квалифицированной усиленной электронной подписью электронных документов, а также обмена необходимыми электронными документами с информационной системой </w:t>
      </w:r>
      <w:r>
        <w:lastRenderedPageBreak/>
        <w:t>мониторинга (в том числе посредством личного кабинета);</w:t>
      </w:r>
    </w:p>
    <w:p w14:paraId="5D8847AA" w14:textId="77777777" w:rsidR="00FE4D75" w:rsidRDefault="00000000">
      <w:pPr>
        <w:pStyle w:val="ConsPlusNormal0"/>
        <w:spacing w:before="24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участников оборота товаров, осуществляющих маркировку и (или) перемаркировку товаров в соответствии с требованиями настоящих Правил);</w:t>
      </w:r>
    </w:p>
    <w:p w14:paraId="50323633" w14:textId="77777777" w:rsidR="00FE4D75" w:rsidRDefault="00000000">
      <w:pPr>
        <w:pStyle w:val="ConsPlusNormal0"/>
        <w:spacing w:before="240"/>
        <w:ind w:firstLine="540"/>
        <w:jc w:val="both"/>
      </w:pPr>
      <w:r>
        <w:t xml:space="preserve">г) иметь заключенный с оператором электронного документооборота договор (для участников оборота товаров, осуществляющих передачу предусмотренной настоящими Правилами информации в соответствии с </w:t>
      </w:r>
      <w:hyperlink w:anchor="P208" w:tooltip="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товар">
        <w:r>
          <w:rPr>
            <w:color w:val="0000FF"/>
          </w:rPr>
          <w:t>пунктом 23</w:t>
        </w:r>
      </w:hyperlink>
      <w:r>
        <w:t xml:space="preserve"> настоящих Правил).</w:t>
      </w:r>
    </w:p>
    <w:p w14:paraId="31561C84" w14:textId="77777777" w:rsidR="00FE4D75" w:rsidRDefault="00000000">
      <w:pPr>
        <w:pStyle w:val="ConsPlusNormal0"/>
        <w:spacing w:before="240"/>
        <w:ind w:firstLine="540"/>
        <w:jc w:val="both"/>
      </w:pPr>
      <w:r>
        <w:t xml:space="preserve">8. Участники оборота товаров, осуществляющие торговлю товарами с применением контрольно-кассовой техники, должны соответствовать требованиям, предусмотренным </w:t>
      </w:r>
      <w:hyperlink w:anchor="P160" w:tooltip="7. Участники оборота товаров должны:">
        <w:r>
          <w:rPr>
            <w:color w:val="0000FF"/>
          </w:rPr>
          <w:t>пунктом 7</w:t>
        </w:r>
      </w:hyperlink>
      <w:r>
        <w:t xml:space="preserve"> настоящих Правил, а также иметь:</w:t>
      </w:r>
    </w:p>
    <w:p w14:paraId="4F90D390" w14:textId="77777777" w:rsidR="00FE4D75" w:rsidRDefault="00000000">
      <w:pPr>
        <w:pStyle w:val="ConsPlusNormal0"/>
        <w:spacing w:before="240"/>
        <w:ind w:firstLine="540"/>
        <w:jc w:val="both"/>
      </w:pPr>
      <w:r>
        <w:t>а) сопряженные с контрольно-кассовой техникой программные и (или) технические средства распознавания средств идентификации;</w:t>
      </w:r>
    </w:p>
    <w:p w14:paraId="02110C77" w14:textId="77777777" w:rsidR="00FE4D75" w:rsidRDefault="00000000">
      <w:pPr>
        <w:pStyle w:val="ConsPlusNormal0"/>
        <w:spacing w:before="24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об обработке и передаче от имени участника оборота товаров в информационную систему мониторинга сведений об обороте или о выводе из оборота маркированных товаров с использованием контрольно-кассовой техники по каждой реализованной единице товара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6317D9D7" w14:textId="77777777" w:rsidR="00FE4D75" w:rsidRDefault="00000000">
      <w:pPr>
        <w:pStyle w:val="ConsPlusNormal0"/>
        <w:spacing w:before="240"/>
        <w:ind w:firstLine="540"/>
        <w:jc w:val="both"/>
      </w:pPr>
      <w:r>
        <w:t>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14:paraId="250CF82F" w14:textId="77777777" w:rsidR="00FE4D75" w:rsidRDefault="00000000">
      <w:pPr>
        <w:pStyle w:val="ConsPlusNormal0"/>
        <w:spacing w:before="240"/>
        <w:ind w:firstLine="540"/>
        <w:jc w:val="both"/>
      </w:pPr>
      <w:bookmarkStart w:id="10" w:name="P169"/>
      <w:bookmarkEnd w:id="10"/>
      <w:r>
        <w:t xml:space="preserve">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товаров, но не ниже регулярно размещаемых заказов на производство потребительской упаковки, этикеток, ярлыков и стикеров от участника оборота товаров, и обеспечивающей нанесение символов кодов маркировки не ниже класса 2,5 (B) в соответствии с требованиями национального стандарта Российской Федерации </w:t>
      </w:r>
      <w:hyperlink r:id="rId74" w:tooltip="&quot;ГОСТ Р ИСО/МЭК 15415-2012. Национальный стандарт Российской Федерации.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quot; (утв. и вв">
        <w:r>
          <w:rPr>
            <w:color w:val="0000FF"/>
          </w:rPr>
          <w:t>ГОСТ Р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w:t>
      </w:r>
      <w:hyperlink r:id="rId75" w:tooltip="Приказ Росстандарта от 18.09.2012 N 357-ст &quot;Об утверждении национального стандарта&quot; {КонсультантПлюс}">
        <w:r>
          <w:rPr>
            <w:color w:val="0000FF"/>
          </w:rPr>
          <w:t>приказом</w:t>
        </w:r>
      </w:hyperlink>
      <w:r>
        <w:t xml:space="preserve"> Федерального агентства по техническому регулированию и метрологии от 18 сентября 2012 г. N 357-ст и введенного в действие с 1 июля 2013 г. (далее - национальный стандарт Российской Федерации ГОСТ Р ИСО/МЭК 15415-2012).</w:t>
      </w:r>
    </w:p>
    <w:p w14:paraId="7D99DCD7" w14:textId="77777777" w:rsidR="00FE4D75" w:rsidRDefault="00000000">
      <w:pPr>
        <w:pStyle w:val="ConsPlusNormal0"/>
        <w:spacing w:before="240"/>
        <w:ind w:firstLine="540"/>
        <w:jc w:val="both"/>
      </w:pPr>
      <w:r>
        <w:t>11. Сервис-провайдеры обеспечивают соблюдение таких правил обращения с кодами маркировки, как:</w:t>
      </w:r>
    </w:p>
    <w:p w14:paraId="12BA2609" w14:textId="77777777" w:rsidR="00FE4D75" w:rsidRDefault="00000000">
      <w:pPr>
        <w:pStyle w:val="ConsPlusNormal0"/>
        <w:spacing w:before="240"/>
        <w:ind w:firstLine="540"/>
        <w:jc w:val="both"/>
      </w:pPr>
      <w:r>
        <w:lastRenderedPageBreak/>
        <w:t>а) хранение полученных от участников оборота товаров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0A51D98D" w14:textId="77777777" w:rsidR="00FE4D75" w:rsidRDefault="00000000">
      <w:pPr>
        <w:pStyle w:val="ConsPlusNormal0"/>
        <w:spacing w:before="24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товаров к сервис-провайдеру;</w:t>
      </w:r>
    </w:p>
    <w:p w14:paraId="0113A522" w14:textId="77777777" w:rsidR="00FE4D75" w:rsidRDefault="00000000">
      <w:pPr>
        <w:pStyle w:val="ConsPlusNormal0"/>
        <w:spacing w:before="240"/>
        <w:ind w:firstLine="540"/>
        <w:jc w:val="both"/>
      </w:pPr>
      <w:r>
        <w:t>в) доставка сведений о нанесении и (или) валидации средства идентификации до участника оборота товаров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69B2B196" w14:textId="77777777" w:rsidR="00FE4D75" w:rsidRDefault="00000000">
      <w:pPr>
        <w:pStyle w:val="ConsPlusNormal0"/>
        <w:spacing w:before="240"/>
        <w:ind w:firstLine="540"/>
        <w:jc w:val="both"/>
      </w:pPr>
      <w:r>
        <w:t>г) использование программно-аппаратного комплекса дистрибуции кодов маркировки, предоставляемого оператором информационной системы мониторинга, при возникновении необходимости передачи полученных от участника оборота товаров кодов маркировки другому сервис-провайдеру;</w:t>
      </w:r>
    </w:p>
    <w:p w14:paraId="0753B617" w14:textId="77777777" w:rsidR="00FE4D75" w:rsidRDefault="00000000">
      <w:pPr>
        <w:pStyle w:val="ConsPlusNormal0"/>
        <w:spacing w:before="240"/>
        <w:ind w:firstLine="540"/>
        <w:jc w:val="both"/>
      </w:pPr>
      <w:r>
        <w:t>д) аппаратная (с применением средств технического зрения) валидация средства идентификации;</w:t>
      </w:r>
    </w:p>
    <w:p w14:paraId="317D5331" w14:textId="77777777" w:rsidR="00FE4D75" w:rsidRDefault="00000000">
      <w:pPr>
        <w:pStyle w:val="ConsPlusNormal0"/>
        <w:spacing w:before="240"/>
        <w:ind w:firstLine="540"/>
        <w:jc w:val="both"/>
      </w:pPr>
      <w:r>
        <w:t>е) удаление кодов проверки после валидации средства идентификации и формирования сведений о нанесении;</w:t>
      </w:r>
    </w:p>
    <w:p w14:paraId="2FED598A" w14:textId="77777777" w:rsidR="00FE4D75" w:rsidRDefault="00000000">
      <w:pPr>
        <w:pStyle w:val="ConsPlusNormal0"/>
        <w:spacing w:before="240"/>
        <w:ind w:firstLine="540"/>
        <w:jc w:val="both"/>
      </w:pPr>
      <w:r>
        <w:t>ж) выбор кодов маркировки из хранилища программно-аппаратного комплекса дистрибуции кодов маркировки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товаров;</w:t>
      </w:r>
    </w:p>
    <w:p w14:paraId="3F90DBB3" w14:textId="77777777" w:rsidR="00FE4D75" w:rsidRDefault="00000000">
      <w:pPr>
        <w:pStyle w:val="ConsPlusNormal0"/>
        <w:spacing w:before="240"/>
        <w:ind w:firstLine="540"/>
        <w:jc w:val="both"/>
      </w:pPr>
      <w:r>
        <w:t>з) обеспечение невозможности повторного нанесения кодов маркировки после их преобразования и валидации средств идентификации;</w:t>
      </w:r>
    </w:p>
    <w:p w14:paraId="33493054" w14:textId="77777777" w:rsidR="00FE4D75" w:rsidRDefault="00000000">
      <w:pPr>
        <w:pStyle w:val="ConsPlusNormal0"/>
        <w:spacing w:before="240"/>
        <w:ind w:firstLine="540"/>
        <w:jc w:val="both"/>
      </w:pPr>
      <w:r>
        <w:t>и) направление участнику оборота товаров сведений о валидации средств идентификации.</w:t>
      </w:r>
    </w:p>
    <w:p w14:paraId="19CFD93D" w14:textId="77777777" w:rsidR="00FE4D75" w:rsidRDefault="00000000">
      <w:pPr>
        <w:pStyle w:val="ConsPlusNormal0"/>
        <w:spacing w:before="240"/>
        <w:ind w:firstLine="540"/>
        <w:jc w:val="both"/>
      </w:pPr>
      <w:r>
        <w:t>12. Сервис-провайдер обеспечивает:</w:t>
      </w:r>
    </w:p>
    <w:p w14:paraId="55CDC104" w14:textId="77777777" w:rsidR="00FE4D75" w:rsidRDefault="00000000">
      <w:pPr>
        <w:pStyle w:val="ConsPlusNormal0"/>
        <w:spacing w:before="240"/>
        <w:ind w:firstLine="540"/>
        <w:jc w:val="both"/>
      </w:pPr>
      <w:r>
        <w:t>а) преобразование кодов маркировки в средства идентификации (управление печатью);</w:t>
      </w:r>
    </w:p>
    <w:p w14:paraId="517297B6" w14:textId="77777777" w:rsidR="00FE4D75" w:rsidRDefault="00000000">
      <w:pPr>
        <w:pStyle w:val="ConsPlusNormal0"/>
        <w:spacing w:before="240"/>
        <w:ind w:firstLine="540"/>
        <w:jc w:val="both"/>
      </w:pPr>
      <w:r>
        <w:t>б) формирование сведений о нанесении и (или) валидации средства идентификации и их представление участнику оборота товаров;</w:t>
      </w:r>
    </w:p>
    <w:p w14:paraId="3432F21E" w14:textId="77777777" w:rsidR="00FE4D75" w:rsidRDefault="00000000">
      <w:pPr>
        <w:pStyle w:val="ConsPlusNormal0"/>
        <w:spacing w:before="240"/>
        <w:ind w:firstLine="540"/>
        <w:jc w:val="both"/>
      </w:pPr>
      <w:r>
        <w:t>в) соблюдение стандартов качества печати средств идентификации и валидацию средства идентификации перед передачей упаковки, или этикетки, или ярлыка, или стикера с нанесенным средством идентификации участнику оборота товаров.</w:t>
      </w:r>
    </w:p>
    <w:p w14:paraId="217F29F0" w14:textId="77777777" w:rsidR="00FE4D75" w:rsidRDefault="00000000">
      <w:pPr>
        <w:pStyle w:val="ConsPlusNormal0"/>
        <w:spacing w:before="240"/>
        <w:ind w:firstLine="540"/>
        <w:jc w:val="both"/>
      </w:pPr>
      <w:r>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14:paraId="2678A924" w14:textId="77777777" w:rsidR="00FE4D75" w:rsidRDefault="00000000">
      <w:pPr>
        <w:pStyle w:val="ConsPlusNormal0"/>
        <w:spacing w:before="240"/>
        <w:ind w:firstLine="540"/>
        <w:jc w:val="both"/>
      </w:pPr>
      <w:r>
        <w:t xml:space="preserve">14. В целях получения программно-аппаратного комплекса дистрибуции кодов маркировки </w:t>
      </w:r>
      <w:r>
        <w:lastRenderedPageBreak/>
        <w:t>сервис-провайдеры заключают с оператором информационной системы мониторинга договоры.</w:t>
      </w:r>
    </w:p>
    <w:p w14:paraId="7DFD9275" w14:textId="77777777" w:rsidR="00FE4D75" w:rsidRDefault="00000000">
      <w:pPr>
        <w:pStyle w:val="ConsPlusNormal0"/>
        <w:spacing w:before="240"/>
        <w:ind w:firstLine="540"/>
        <w:jc w:val="both"/>
      </w:pPr>
      <w:r>
        <w:t>15. Регистрация в информационной системе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электронной подписью участника оборота товаров.</w:t>
      </w:r>
    </w:p>
    <w:p w14:paraId="03E87E2E" w14:textId="77777777" w:rsidR="00FE4D75" w:rsidRDefault="00000000">
      <w:pPr>
        <w:pStyle w:val="ConsPlusNormal0"/>
        <w:spacing w:before="240"/>
        <w:ind w:firstLine="540"/>
        <w:jc w:val="both"/>
      </w:pPr>
      <w:r>
        <w:t xml:space="preserve">16. Помимо сведений, предусмотренных </w:t>
      </w:r>
      <w:hyperlink r:id="rId76" w:tooltip="Постановление Правительства РФ от 26.04.2019 N 515 (ред. от 31.05.2024)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w:t>
      </w:r>
    </w:p>
    <w:p w14:paraId="093D5EF1" w14:textId="77777777" w:rsidR="00FE4D75" w:rsidRDefault="00000000">
      <w:pPr>
        <w:pStyle w:val="ConsPlusNormal0"/>
        <w:spacing w:before="240"/>
        <w:ind w:firstLine="540"/>
        <w:jc w:val="both"/>
      </w:pPr>
      <w:r>
        <w:t>а) фамилию, имя, отчество (при наличии) лица, имеющего право действовать от имени участника оборота товаров без доверенности;</w:t>
      </w:r>
    </w:p>
    <w:p w14:paraId="126FE7D2" w14:textId="77777777" w:rsidR="00FE4D75" w:rsidRDefault="00000000">
      <w:pPr>
        <w:pStyle w:val="ConsPlusNormal0"/>
        <w:spacing w:before="240"/>
        <w:ind w:firstLine="540"/>
        <w:jc w:val="both"/>
      </w:pPr>
      <w:r>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14:paraId="6A1D1377" w14:textId="77777777" w:rsidR="00FE4D75" w:rsidRDefault="00000000">
      <w:pPr>
        <w:pStyle w:val="ConsPlusNormal0"/>
        <w:spacing w:before="240"/>
        <w:ind w:firstLine="540"/>
        <w:jc w:val="both"/>
      </w:pPr>
      <w:r>
        <w:t xml:space="preserve">17. Заявителю - филиалу иностранного юридического лица помимо оснований, предусмотренных </w:t>
      </w:r>
      <w:hyperlink r:id="rId77" w:tooltip="Постановление Правительства РФ от 26.04.2019 N 515 (ред. от 31.05.2024)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
        <w:r>
          <w:rPr>
            <w:color w:val="0000FF"/>
          </w:rPr>
          <w:t>пунктом 17</w:t>
        </w:r>
      </w:hyperlink>
      <w:r>
        <w:t xml:space="preserve"> Правил маркировки товаров (исключая основание, предусмотренное </w:t>
      </w:r>
      <w:hyperlink r:id="rId78" w:tooltip="Постановление Правительства РФ от 26.04.2019 N 515 (ред. от 31.05.2024)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14:paraId="7880B490" w14:textId="77777777" w:rsidR="00FE4D75" w:rsidRDefault="00000000">
      <w:pPr>
        <w:pStyle w:val="ConsPlusNormal0"/>
        <w:spacing w:before="240"/>
        <w:ind w:firstLine="540"/>
        <w:jc w:val="both"/>
      </w:pPr>
      <w:r>
        <w:t>18. По заявлению лица, имеющего право действовать от имени участника оборота 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(далее - уполномоченные лица). Такое заявление должно содержать следующие сведения:</w:t>
      </w:r>
    </w:p>
    <w:p w14:paraId="7C9BED92" w14:textId="77777777" w:rsidR="00FE4D75" w:rsidRDefault="00000000">
      <w:pPr>
        <w:pStyle w:val="ConsPlusNormal0"/>
        <w:spacing w:before="240"/>
        <w:ind w:firstLine="540"/>
        <w:jc w:val="both"/>
      </w:pPr>
      <w:r>
        <w:t>а) сертификат ключа проверки усиленной электронной подписи уполномоченного лица;</w:t>
      </w:r>
    </w:p>
    <w:p w14:paraId="04F60496" w14:textId="77777777" w:rsidR="00FE4D75" w:rsidRDefault="00000000">
      <w:pPr>
        <w:pStyle w:val="ConsPlusNormal0"/>
        <w:spacing w:before="240"/>
        <w:ind w:firstLine="540"/>
        <w:jc w:val="both"/>
      </w:pPr>
      <w:r>
        <w:t>б) фамилия, имя, отчество (при наличии) уполномоченного лица;</w:t>
      </w:r>
    </w:p>
    <w:p w14:paraId="6D1A9C6C" w14:textId="77777777" w:rsidR="00FE4D75" w:rsidRDefault="00000000">
      <w:pPr>
        <w:pStyle w:val="ConsPlusNormal0"/>
        <w:spacing w:before="24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14:paraId="30EFC256" w14:textId="77777777" w:rsidR="00FE4D75" w:rsidRDefault="00000000">
      <w:pPr>
        <w:pStyle w:val="ConsPlusNormal0"/>
        <w:spacing w:before="240"/>
        <w:ind w:firstLine="540"/>
        <w:jc w:val="both"/>
      </w:pPr>
      <w:r>
        <w:t>г) наличие документа, подтверждающего полномочия уполномоченного лица;</w:t>
      </w:r>
    </w:p>
    <w:p w14:paraId="78FF34AE" w14:textId="77777777" w:rsidR="00FE4D75" w:rsidRDefault="00000000">
      <w:pPr>
        <w:pStyle w:val="ConsPlusNormal0"/>
        <w:spacing w:before="240"/>
        <w:ind w:firstLine="540"/>
        <w:jc w:val="both"/>
      </w:pPr>
      <w:r>
        <w:t>д) срок действия документа, подтверждающего полномочия уполномоченного лица.</w:t>
      </w:r>
    </w:p>
    <w:p w14:paraId="7194F670" w14:textId="77777777" w:rsidR="00FE4D75" w:rsidRDefault="00000000">
      <w:pPr>
        <w:pStyle w:val="ConsPlusNormal0"/>
        <w:spacing w:before="240"/>
        <w:ind w:firstLine="540"/>
        <w:jc w:val="both"/>
      </w:pPr>
      <w:r>
        <w:t>19. В случае прекращения полномочий уполномоченного лица лицо, имеющее право действовать от имени участника оборота товаров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7ABF1102" w14:textId="77777777" w:rsidR="00FE4D75" w:rsidRDefault="00000000">
      <w:pPr>
        <w:pStyle w:val="ConsPlusNormal0"/>
        <w:spacing w:before="240"/>
        <w:ind w:firstLine="540"/>
        <w:jc w:val="both"/>
      </w:pPr>
      <w:r>
        <w:t xml:space="preserve">20. Во внесении в информационную систему мониторинга сведений об уполномоченном лице помимо оснований для отказа, предусмотренных </w:t>
      </w:r>
      <w:hyperlink w:anchor="P224" w:tooltip="2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товаров в информационную систему мониторинга, при наличии ">
        <w:r>
          <w:rPr>
            <w:color w:val="0000FF"/>
          </w:rPr>
          <w:t>пунктом 29</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 как уполномоченное лицо указанного участника оборота товаров.</w:t>
      </w:r>
    </w:p>
    <w:p w14:paraId="0EFC7057" w14:textId="77777777" w:rsidR="00FE4D75" w:rsidRDefault="00000000">
      <w:pPr>
        <w:pStyle w:val="ConsPlusNormal0"/>
        <w:spacing w:before="240"/>
        <w:ind w:firstLine="540"/>
        <w:jc w:val="both"/>
      </w:pPr>
      <w:r>
        <w:lastRenderedPageBreak/>
        <w:t>21. Участник оборота товаров,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товаров направляет в информационную систему мониторинга соответствующее уведомление, содержащее следующие сведения:</w:t>
      </w:r>
    </w:p>
    <w:p w14:paraId="056E81C4"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7B74EC9A" w14:textId="77777777" w:rsidR="00FE4D75" w:rsidRDefault="00000000">
      <w:pPr>
        <w:pStyle w:val="ConsPlusNormal0"/>
        <w:spacing w:before="240"/>
        <w:ind w:firstLine="540"/>
        <w:jc w:val="both"/>
      </w:pPr>
      <w:r>
        <w:t>б) наименование товарной группы "Парфюмерно-косметическая продукция и товары бытовой химии";</w:t>
      </w:r>
    </w:p>
    <w:p w14:paraId="4FA5DD2F" w14:textId="77777777" w:rsidR="00FE4D75" w:rsidRDefault="00000000">
      <w:pPr>
        <w:pStyle w:val="ConsPlusNormal0"/>
        <w:spacing w:before="240"/>
        <w:ind w:firstLine="540"/>
        <w:jc w:val="both"/>
      </w:pPr>
      <w:r>
        <w:t>в) тип участника оборота товаров (один участник оборота товаров может относиться к нескольким типам).</w:t>
      </w:r>
    </w:p>
    <w:p w14:paraId="29233D0D" w14:textId="77777777" w:rsidR="00FE4D75" w:rsidRDefault="00FE4D75">
      <w:pPr>
        <w:pStyle w:val="ConsPlusNormal0"/>
        <w:ind w:firstLine="540"/>
        <w:jc w:val="both"/>
      </w:pPr>
    </w:p>
    <w:p w14:paraId="47E9E18E" w14:textId="77777777" w:rsidR="00FE4D75" w:rsidRDefault="00000000">
      <w:pPr>
        <w:pStyle w:val="ConsPlusTitle0"/>
        <w:jc w:val="center"/>
        <w:outlineLvl w:val="1"/>
      </w:pPr>
      <w:bookmarkStart w:id="11" w:name="P204"/>
      <w:bookmarkEnd w:id="11"/>
      <w:r>
        <w:t>III. Порядок информационного обмена участников оборота</w:t>
      </w:r>
    </w:p>
    <w:p w14:paraId="727EE983" w14:textId="77777777" w:rsidR="00FE4D75" w:rsidRDefault="00000000">
      <w:pPr>
        <w:pStyle w:val="ConsPlusTitle0"/>
        <w:jc w:val="center"/>
      </w:pPr>
      <w:r>
        <w:t>товаров с информационной системой мониторинга</w:t>
      </w:r>
    </w:p>
    <w:p w14:paraId="09D13A22" w14:textId="77777777" w:rsidR="00FE4D75" w:rsidRDefault="00FE4D75">
      <w:pPr>
        <w:pStyle w:val="ConsPlusNormal0"/>
        <w:jc w:val="center"/>
      </w:pPr>
    </w:p>
    <w:p w14:paraId="3AAFE16D" w14:textId="77777777" w:rsidR="00FE4D75" w:rsidRDefault="00000000">
      <w:pPr>
        <w:pStyle w:val="ConsPlusNormal0"/>
        <w:ind w:firstLine="540"/>
        <w:jc w:val="both"/>
      </w:pPr>
      <w:bookmarkStart w:id="12" w:name="P207"/>
      <w:bookmarkEnd w:id="12"/>
      <w:r>
        <w:t>22.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(заявления, уведомления, квитанции и др.), формат которых определяется оператором информационной системы мониторинга и размещается на официальном сайте оператора системы в сети "Интернет".</w:t>
      </w:r>
    </w:p>
    <w:p w14:paraId="0867D97C" w14:textId="77777777" w:rsidR="00FE4D75" w:rsidRDefault="00000000">
      <w:pPr>
        <w:pStyle w:val="ConsPlusNormal0"/>
        <w:spacing w:before="240"/>
        <w:ind w:firstLine="540"/>
        <w:jc w:val="both"/>
      </w:pPr>
      <w:bookmarkStart w:id="13" w:name="P208"/>
      <w:bookmarkEnd w:id="13"/>
      <w: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товаров посредством оператора электронного документооборота на основании заключенного между ними договора, который должен предусматривать следующее:</w:t>
      </w:r>
    </w:p>
    <w:p w14:paraId="130F1715" w14:textId="77777777" w:rsidR="00FE4D75" w:rsidRDefault="00000000">
      <w:pPr>
        <w:pStyle w:val="ConsPlusNormal0"/>
        <w:spacing w:before="240"/>
        <w:ind w:firstLine="540"/>
        <w:jc w:val="both"/>
      </w:pPr>
      <w:r>
        <w:t>а) передача подписанных обеими сторонами сделки универсальных передаточных документов, универсальных корректировочных документов участника оборота товаров оператором электронного документооборота в информационную систему мониторинга осуществляется в режиме реального времени;</w:t>
      </w:r>
    </w:p>
    <w:p w14:paraId="44F53A79" w14:textId="77777777" w:rsidR="00FE4D75" w:rsidRDefault="00000000">
      <w:pPr>
        <w:pStyle w:val="ConsPlusNormal0"/>
        <w:spacing w:before="240"/>
        <w:ind w:firstLine="540"/>
        <w:jc w:val="both"/>
      </w:pPr>
      <w:r>
        <w:t xml:space="preserve">б) передача оператором электронного документооборота участнику оборота товаров уведомлений (квитанций) оператора информационной системы мониторинга, указанных в </w:t>
      </w:r>
      <w:hyperlink w:anchor="P230" w:tooltip="31. Участник оборота товаров 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
        <w:r>
          <w:rPr>
            <w:color w:val="0000FF"/>
          </w:rPr>
          <w:t>пункте 31</w:t>
        </w:r>
      </w:hyperlink>
      <w:r>
        <w:t xml:space="preserve"> настоящих Правил, осуществляется в режиме реального времени;</w:t>
      </w:r>
    </w:p>
    <w:p w14:paraId="0ED1167E" w14:textId="77777777" w:rsidR="00FE4D75" w:rsidRDefault="00000000">
      <w:pPr>
        <w:pStyle w:val="ConsPlusNormal0"/>
        <w:spacing w:before="240"/>
        <w:ind w:firstLine="540"/>
        <w:jc w:val="both"/>
      </w:pPr>
      <w:r>
        <w:t>в) датой исполнения обязанности участника оборота товаров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14:paraId="06588DC9" w14:textId="77777777" w:rsidR="00FE4D75" w:rsidRDefault="00000000">
      <w:pPr>
        <w:pStyle w:val="ConsPlusNormal0"/>
        <w:spacing w:before="240"/>
        <w:ind w:firstLine="540"/>
        <w:jc w:val="both"/>
      </w:pPr>
      <w:r>
        <w:t xml:space="preserve">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товаров,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w:t>
      </w:r>
      <w:r>
        <w:lastRenderedPageBreak/>
        <w:t>электронного документооборота.</w:t>
      </w:r>
    </w:p>
    <w:p w14:paraId="0E43F95E" w14:textId="77777777" w:rsidR="00FE4D75" w:rsidRDefault="00000000">
      <w:pPr>
        <w:pStyle w:val="ConsPlusNormal0"/>
        <w:spacing w:before="240"/>
        <w:ind w:firstLine="540"/>
        <w:jc w:val="both"/>
      </w:pPr>
      <w:bookmarkStart w:id="14" w:name="P213"/>
      <w:bookmarkEnd w:id="14"/>
      <w:r>
        <w:t xml:space="preserve">24.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w:t>
      </w:r>
      <w:hyperlink r:id="rId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может быть исполнена участниками оборота товаров путем представления документов о приемке, предусмотренных </w:t>
      </w:r>
      <w:hyperlink r:id="rId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13 статьи 94</w:t>
        </w:r>
      </w:hyperlink>
      <w:r>
        <w:t xml:space="preserve"> указанного Федерального закона, в единую информационную систему в сфере закупок (далее - информационная система закупок).</w:t>
      </w:r>
    </w:p>
    <w:p w14:paraId="60C2381B" w14:textId="77777777" w:rsidR="00FE4D75" w:rsidRDefault="00000000">
      <w:pPr>
        <w:pStyle w:val="ConsPlusNormal0"/>
        <w:spacing w:before="240"/>
        <w:ind w:firstLine="540"/>
        <w:jc w:val="both"/>
      </w:pPr>
      <w:r>
        <w:t xml:space="preserve">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 Уведомления (квитанции) оператора информационной системы мониторинга, указанные в </w:t>
      </w:r>
      <w:hyperlink w:anchor="P230" w:tooltip="31. Участник оборота товаров 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
        <w:r>
          <w:rPr>
            <w:color w:val="0000FF"/>
          </w:rPr>
          <w:t>пункте 31</w:t>
        </w:r>
      </w:hyperlink>
      <w:r>
        <w:t xml:space="preserve"> настоящих Правил, в случае передачи сведений в соответствии с настоящим пунктом передаются оператором информационной системы мониторинга участникам оборота товаров посредством передачи в федеральный орган исполнительной власти, осуществляющий функции по созданию, развитию, ведению и обслуживанию информационной системы закупок (далее - оператор информационной системы закупок). Оператор информационной системы закупок обеспечивает:</w:t>
      </w:r>
    </w:p>
    <w:p w14:paraId="15EF3D0D" w14:textId="77777777" w:rsidR="00FE4D75" w:rsidRDefault="00000000">
      <w:pPr>
        <w:pStyle w:val="ConsPlusNormal0"/>
        <w:spacing w:before="240"/>
        <w:ind w:firstLine="540"/>
        <w:jc w:val="both"/>
      </w:pPr>
      <w:r>
        <w:t>передачу подписанных обеими сторонами контракта документов о приемке в информационную систему мониторинга в течение 2 часов с момента подписания получателем товаров в информационной системе закупок документа о приемке и его размещения в информационной системе закупок, а также информирование участника оборота товаров о результатах указанной передачи;</w:t>
      </w:r>
    </w:p>
    <w:p w14:paraId="1605DC04" w14:textId="77777777" w:rsidR="00FE4D75" w:rsidRDefault="00000000">
      <w:pPr>
        <w:pStyle w:val="ConsPlusNormal0"/>
        <w:spacing w:before="240"/>
        <w:ind w:firstLine="540"/>
        <w:jc w:val="both"/>
      </w:pPr>
      <w:r>
        <w:t xml:space="preserve">передачу участникам оборота товаров уведомлений (квитанций) оператора информационной системы мониторинга, указанных в </w:t>
      </w:r>
      <w:hyperlink w:anchor="P230" w:tooltip="31. Участник оборота товаров 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
        <w:r>
          <w:rPr>
            <w:color w:val="0000FF"/>
          </w:rPr>
          <w:t>пункте 31</w:t>
        </w:r>
      </w:hyperlink>
      <w:r>
        <w:t xml:space="preserve"> настоящих Правил, в течение 2 часов с момента подписания получателем товаров в информационной системе закупок документа о приемке и его размещения в информационной системе закупок при условии получения таких уведомлений (квитанций) от оператора информационной системы мониторинга.</w:t>
      </w:r>
    </w:p>
    <w:p w14:paraId="79D63315" w14:textId="77777777" w:rsidR="00FE4D75" w:rsidRDefault="00000000">
      <w:pPr>
        <w:pStyle w:val="ConsPlusNormal0"/>
        <w:spacing w:before="240"/>
        <w:ind w:firstLine="540"/>
        <w:jc w:val="both"/>
      </w:pPr>
      <w:r>
        <w:t>В случае передачи сведений посредством документа о приемке через оператора информационной системы закупок:</w:t>
      </w:r>
    </w:p>
    <w:p w14:paraId="29729E39" w14:textId="77777777" w:rsidR="00FE4D75" w:rsidRDefault="00000000">
      <w:pPr>
        <w:pStyle w:val="ConsPlusNormal0"/>
        <w:spacing w:before="240"/>
        <w:ind w:firstLine="540"/>
        <w:jc w:val="both"/>
      </w:pPr>
      <w:r>
        <w:t>датой исполнения обязанности участника оборота товаров по представлению сведений в информационную систему мониторинга считается дата получения документа о приемке оператором информационной системы мониторинга;</w:t>
      </w:r>
    </w:p>
    <w:p w14:paraId="2D2CB245" w14:textId="77777777" w:rsidR="00FE4D75" w:rsidRDefault="00000000">
      <w:pPr>
        <w:pStyle w:val="ConsPlusNormal0"/>
        <w:spacing w:before="240"/>
        <w:ind w:firstLine="540"/>
        <w:jc w:val="both"/>
      </w:pPr>
      <w:r>
        <w:t>ответственность за корректность сведений, содержащихся в документах о приемке, исправленных документах о приемке, несет участник оборота товаров, а ответственность за неизменность и своевременность передачи в информационную систему мониторинга документов о приемке, исправленных документов о приемке, представленных участником оборота товаров, несет оператор информационной системы закупок.</w:t>
      </w:r>
    </w:p>
    <w:p w14:paraId="26BFD86F" w14:textId="77777777" w:rsidR="00FE4D75" w:rsidRDefault="00000000">
      <w:pPr>
        <w:pStyle w:val="ConsPlusNormal0"/>
        <w:spacing w:before="240"/>
        <w:ind w:firstLine="540"/>
        <w:jc w:val="both"/>
      </w:pPr>
      <w:r>
        <w:t xml:space="preserve">25. Представление участником оборота товаров сведений о групповой упаковке или наборе приравнивается к представлению сведений о товаре, содержащихся в этой групповой упаковке или в этом наборе соответственно на основании данных информационной системы мониторинга. </w:t>
      </w:r>
      <w:r>
        <w:lastRenderedPageBreak/>
        <w:t>Участник оборота товаров самостоятельно осуществляет агрегирование маркированных товаров в групповую упаковку и (или) набор и представляет сведения в информационную систему мониторинга о кодах идентификации, входящих в состав кода идентификации групповой упаковки и (или) кода идентификации набора соответственно. Агрегирование маркированных товаров в групповую упаковку и (или) набор, если они уже включены в состав иной групповой упаковки и (или) набора, не допускается.</w:t>
      </w:r>
    </w:p>
    <w:p w14:paraId="28DEEC39" w14:textId="77777777" w:rsidR="00FE4D75" w:rsidRDefault="00000000">
      <w:pPr>
        <w:pStyle w:val="ConsPlusNormal0"/>
        <w:spacing w:before="240"/>
        <w:ind w:firstLine="540"/>
        <w:jc w:val="both"/>
      </w:pPr>
      <w:r>
        <w:t>26. Представление участником оборота товаров сведений о транспортной упаковке приравнивается к представлению сведений обо всех товарах, групповых, транспортных упаковках или наборах, содержащихся в этой транспортной упаковке, на основании данных информационной системы мониторинга. Участник оборота товаров самостоятельно осуществляет агрегирование маркированных товаров, и (или) групповых упаковок, и (или) транспортных упаковок, и (или) наборов в транспортную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наборов, и (или) кодах идентификации транспортных упаковок, входящих в состав кода идентификации транспортной упаковки. Агрегирование маркированных товаров, и (или) групповых упаковок, и (или) транспортных упаковок, и (или) наборов в транспортную упаковку, если они уже включены в состав иной транспортной упаковки, не допускается.</w:t>
      </w:r>
    </w:p>
    <w:p w14:paraId="0B190EA4" w14:textId="77777777" w:rsidR="00FE4D75" w:rsidRDefault="00000000">
      <w:pPr>
        <w:pStyle w:val="ConsPlusNormal0"/>
        <w:spacing w:before="240"/>
        <w:ind w:firstLine="540"/>
        <w:jc w:val="both"/>
      </w:pPr>
      <w:r>
        <w:t>27. Представление участником оборота товаров сведений о включении товаров в групповую упаковку или набор либо о включении в транспортную упаковку товаров, или групповых упаковок, или транспортных упаковок, или наборов, которые (по данным информационной системы мониторинга) ранее были включены в другую групповую упаковку, или набор, или транспортную упаковку, является основанием для отражения в информационной системе мониторинга факта расформирования ранее созданных групповых упаковок, и (или) наборов, и (или) транспортных упаковок, включавших такие упаковки.</w:t>
      </w:r>
    </w:p>
    <w:p w14:paraId="5B536B70" w14:textId="77777777" w:rsidR="00FE4D75" w:rsidRDefault="00000000">
      <w:pPr>
        <w:pStyle w:val="ConsPlusNormal0"/>
        <w:spacing w:before="240"/>
        <w:ind w:firstLine="540"/>
        <w:jc w:val="both"/>
      </w:pPr>
      <w:r>
        <w:t>28. Представление участником оборота товаров в информационную систему мониторинга сведений об агрегированных таможенных кодах приравнивается к представлению им в информационную систему мониторинга сведений о кодах идентификации, кодах идентификации наборов, кодах идентификации групповых упаковок, кодах идентификации транспортных упаковок, содержащихся в агрегированном таможенном коде, на основании данных информационной системы мониторинга.</w:t>
      </w:r>
    </w:p>
    <w:p w14:paraId="2A4D9AEE" w14:textId="77777777" w:rsidR="00FE4D75" w:rsidRDefault="00000000">
      <w:pPr>
        <w:pStyle w:val="ConsPlusNormal0"/>
        <w:spacing w:before="240"/>
        <w:ind w:firstLine="540"/>
        <w:jc w:val="both"/>
      </w:pPr>
      <w:bookmarkStart w:id="15" w:name="P224"/>
      <w:bookmarkEnd w:id="15"/>
      <w:r>
        <w:t>29.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p>
    <w:p w14:paraId="7E3D5DDF" w14:textId="77777777" w:rsidR="00FE4D75" w:rsidRDefault="00000000">
      <w:pPr>
        <w:pStyle w:val="ConsPlusNormal0"/>
        <w:spacing w:before="24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56" w:tooltip="II. Требования к участникам оборота товаров">
        <w:r>
          <w:rPr>
            <w:color w:val="0000FF"/>
          </w:rPr>
          <w:t>разделами II</w:t>
        </w:r>
      </w:hyperlink>
      <w:r>
        <w:t xml:space="preserve">, </w:t>
      </w:r>
      <w:hyperlink w:anchor="P243" w:tooltip="IV. Регистрация товаров в информационной системе мониторинга">
        <w:r>
          <w:rPr>
            <w:color w:val="0000FF"/>
          </w:rPr>
          <w:t>IV</w:t>
        </w:r>
      </w:hyperlink>
      <w:r>
        <w:t xml:space="preserve">, </w:t>
      </w:r>
      <w:hyperlink w:anchor="P410" w:tooltip="VIII. Порядок и сроки представления участниками">
        <w:r>
          <w:rPr>
            <w:color w:val="0000FF"/>
          </w:rPr>
          <w:t>VIII</w:t>
        </w:r>
      </w:hyperlink>
      <w:r>
        <w:t xml:space="preserve"> и </w:t>
      </w:r>
      <w:hyperlink w:anchor="P694" w:tooltip="IX. Порядок внесения изменений в сведения, содержащиеся">
        <w:r>
          <w:rPr>
            <w:color w:val="0000FF"/>
          </w:rPr>
          <w:t>IX</w:t>
        </w:r>
      </w:hyperlink>
      <w:r>
        <w:t xml:space="preserve"> настоящих Правил;</w:t>
      </w:r>
    </w:p>
    <w:p w14:paraId="134723CF" w14:textId="77777777" w:rsidR="00FE4D75" w:rsidRDefault="00000000">
      <w:pPr>
        <w:pStyle w:val="ConsPlusNormal0"/>
        <w:spacing w:before="240"/>
        <w:ind w:firstLine="540"/>
        <w:jc w:val="both"/>
      </w:pPr>
      <w:r>
        <w:t>б) документ не подписан или подписан лицом, не уполномоченным участником оборота товаров на подписание документа от имени участника оборота товаров или не обладающим правом подписания этого типа документов;</w:t>
      </w:r>
    </w:p>
    <w:p w14:paraId="2B356FFA" w14:textId="77777777" w:rsidR="00FE4D75" w:rsidRDefault="00000000">
      <w:pPr>
        <w:pStyle w:val="ConsPlusNormal0"/>
        <w:spacing w:before="240"/>
        <w:ind w:firstLine="540"/>
        <w:jc w:val="both"/>
      </w:pPr>
      <w:r>
        <w:t xml:space="preserve">в) наличие в отношении участника оборота товаров записи в едином государственном реестре </w:t>
      </w:r>
      <w:r>
        <w:lastRenderedPageBreak/>
        <w:t>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14:paraId="3C159101" w14:textId="77777777" w:rsidR="00FE4D75" w:rsidRDefault="00000000">
      <w:pPr>
        <w:pStyle w:val="ConsPlusNormal0"/>
        <w:spacing w:before="240"/>
        <w:ind w:firstLine="540"/>
        <w:jc w:val="both"/>
      </w:pPr>
      <w:r>
        <w:t xml:space="preserve">г) непоступление в информационную систему мониторинга указанной в </w:t>
      </w:r>
      <w:hyperlink w:anchor="P530" w:tooltip="100.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
        <w:r>
          <w:rPr>
            <w:color w:val="0000FF"/>
          </w:rPr>
          <w:t>пункте 100</w:t>
        </w:r>
      </w:hyperlink>
      <w:r>
        <w:t xml:space="preserve"> настоящих Правил информации, запрашиваемой в Единой автоматизированной информационной системе таможенных органов или в таможенных органах иным способом, предусмотренным соглашением об информационном взаимодействии.</w:t>
      </w:r>
    </w:p>
    <w:p w14:paraId="22689C45" w14:textId="77777777" w:rsidR="00FE4D75" w:rsidRDefault="00000000">
      <w:pPr>
        <w:pStyle w:val="ConsPlusNormal0"/>
        <w:spacing w:before="240"/>
        <w:ind w:firstLine="540"/>
        <w:jc w:val="both"/>
      </w:pPr>
      <w:r>
        <w:t xml:space="preserve">30. Электронные документы, автоматически формируемые и представляемые участниками оборота товаров в информационную систему мониторинга в порядке, предусмотренным </w:t>
      </w:r>
      <w:hyperlink w:anchor="P207" w:tooltip="22.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
        <w:r>
          <w:rPr>
            <w:color w:val="0000FF"/>
          </w:rPr>
          <w:t>пунктом 22</w:t>
        </w:r>
      </w:hyperlink>
      <w:r>
        <w:t xml:space="preserve"> настоящих Правил (кроме заявления о регистрации участника оборота товаров,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товаров,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электронных подписей.</w:t>
      </w:r>
    </w:p>
    <w:p w14:paraId="223FD2CB" w14:textId="77777777" w:rsidR="00FE4D75" w:rsidRDefault="00000000">
      <w:pPr>
        <w:pStyle w:val="ConsPlusNormal0"/>
        <w:spacing w:before="240"/>
        <w:ind w:firstLine="540"/>
        <w:jc w:val="both"/>
      </w:pPr>
      <w:bookmarkStart w:id="16" w:name="P230"/>
      <w:bookmarkEnd w:id="16"/>
      <w:r>
        <w:t>31. Участник оборота товаров 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систему мониторинга путем направления ему уведомления (квитанции) о получении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систему мониторинга, содержащего следующие сведения:</w:t>
      </w:r>
    </w:p>
    <w:p w14:paraId="0586736A" w14:textId="77777777" w:rsidR="00FE4D75" w:rsidRDefault="00000000">
      <w:pPr>
        <w:pStyle w:val="ConsPlusNormal0"/>
        <w:spacing w:before="240"/>
        <w:ind w:firstLine="540"/>
        <w:jc w:val="both"/>
      </w:pPr>
      <w:r>
        <w:t>а) регистрационный номер документа, полученного от участника оборота товаров;</w:t>
      </w:r>
    </w:p>
    <w:p w14:paraId="12066FCB" w14:textId="77777777" w:rsidR="00FE4D75" w:rsidRDefault="00000000">
      <w:pPr>
        <w:pStyle w:val="ConsPlusNormal0"/>
        <w:spacing w:before="240"/>
        <w:ind w:firstLine="540"/>
        <w:jc w:val="both"/>
      </w:pPr>
      <w:r>
        <w:t>б) номер уведомления (квитанции);</w:t>
      </w:r>
    </w:p>
    <w:p w14:paraId="1BFB80C3" w14:textId="77777777" w:rsidR="00FE4D75" w:rsidRDefault="00000000">
      <w:pPr>
        <w:pStyle w:val="ConsPlusNormal0"/>
        <w:spacing w:before="240"/>
        <w:ind w:firstLine="540"/>
        <w:jc w:val="both"/>
      </w:pPr>
      <w:r>
        <w:t>в) дата уведомления (квитанции);</w:t>
      </w:r>
    </w:p>
    <w:p w14:paraId="1A876D4B" w14:textId="77777777" w:rsidR="00FE4D75" w:rsidRDefault="00000000">
      <w:pPr>
        <w:pStyle w:val="ConsPlusNormal0"/>
        <w:spacing w:before="240"/>
        <w:ind w:firstLine="540"/>
        <w:jc w:val="both"/>
      </w:pPr>
      <w:r>
        <w:t>г) коды идентификации, коды идентификации групповых упаковок, коды идентификации наборов, коды идентификации транспортных упаковок, агрегированные таможенные коды и их статус (изменение статуса) в информационной системе мониторинга (если представленный участником оборота товаров документ содержит сведения об операциях, совершаемых с товарами);</w:t>
      </w:r>
    </w:p>
    <w:p w14:paraId="58788F6A" w14:textId="77777777" w:rsidR="00FE4D75" w:rsidRDefault="00000000">
      <w:pPr>
        <w:pStyle w:val="ConsPlusNormal0"/>
        <w:spacing w:before="240"/>
        <w:ind w:firstLine="540"/>
        <w:jc w:val="both"/>
      </w:pPr>
      <w:r>
        <w:t>д) сообщение о получении или о внесении документа (сведений) в информационную систему мониторинга либо о причинах отказа во внесении такого документа (сведений).</w:t>
      </w:r>
    </w:p>
    <w:p w14:paraId="2422C60D" w14:textId="77777777" w:rsidR="00FE4D75" w:rsidRDefault="00000000">
      <w:pPr>
        <w:pStyle w:val="ConsPlusNormal0"/>
        <w:spacing w:before="240"/>
        <w:ind w:firstLine="540"/>
        <w:jc w:val="both"/>
      </w:pPr>
      <w:r>
        <w:t xml:space="preserve">32. Уведомления (квитанции), указанные в </w:t>
      </w:r>
      <w:hyperlink w:anchor="P230" w:tooltip="31. Участник оборота товаров 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
        <w:r>
          <w:rPr>
            <w:color w:val="0000FF"/>
          </w:rPr>
          <w:t>пункте 31</w:t>
        </w:r>
      </w:hyperlink>
      <w:r>
        <w:t xml:space="preserve"> настоящих Правил, направляются участнику оборота товаров через его личный кабинет в информационной системе мониторинга,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товаров документов или сведений в информационную систему мониторинга. Указанные уведомления (квитанции) могут быть направлены участнику оборота товаров через оператора электронного </w:t>
      </w:r>
      <w:r>
        <w:lastRenderedPageBreak/>
        <w:t>документооборота или оператора фискальных данных с использованием интерфейсов электронного взаимодействия или по электронной почте.</w:t>
      </w:r>
    </w:p>
    <w:p w14:paraId="6514B3D1" w14:textId="77777777" w:rsidR="00FE4D75" w:rsidRDefault="00000000">
      <w:pPr>
        <w:pStyle w:val="ConsPlusNormal0"/>
        <w:spacing w:before="240"/>
        <w:ind w:firstLine="540"/>
        <w:jc w:val="both"/>
      </w:pPr>
      <w:r>
        <w:t>33. Факт исполнения участником оборота товаров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14:paraId="6643439F" w14:textId="77777777" w:rsidR="00FE4D75" w:rsidRDefault="00000000">
      <w:pPr>
        <w:pStyle w:val="ConsPlusNormal0"/>
        <w:spacing w:before="240"/>
        <w:ind w:firstLine="540"/>
        <w:jc w:val="both"/>
      </w:pPr>
      <w:r>
        <w:t>Датой представления участником оборота товаров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14:paraId="3D861DC7" w14:textId="77777777" w:rsidR="00FE4D75" w:rsidRDefault="00000000">
      <w:pPr>
        <w:pStyle w:val="ConsPlusNormal0"/>
        <w:spacing w:before="240"/>
        <w:ind w:firstLine="540"/>
        <w:jc w:val="both"/>
      </w:pPr>
      <w:r>
        <w:t xml:space="preserve">Уведомления (квитанции), указанные в </w:t>
      </w:r>
      <w:hyperlink w:anchor="P230" w:tooltip="31. Участник оборота товаров уведомляется о получении представленного электронного документа, или о внесении сведений в информационную систему мониторинга, или об отказе в принятии электронного документа, или об отказе во внесении сведений в информационную сис">
        <w:r>
          <w:rPr>
            <w:color w:val="0000FF"/>
          </w:rPr>
          <w:t>пункте 31</w:t>
        </w:r>
      </w:hyperlink>
      <w:r>
        <w:t xml:space="preserve"> настоящих Правил,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товаров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14:paraId="5D312E2A" w14:textId="77777777" w:rsidR="00FE4D75" w:rsidRDefault="00000000">
      <w:pPr>
        <w:pStyle w:val="ConsPlusNormal0"/>
        <w:spacing w:before="240"/>
        <w:ind w:firstLine="540"/>
        <w:jc w:val="both"/>
      </w:pPr>
      <w:r>
        <w:t>34. Участники оборота товаров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товаров и действующих от их имени в соответствии с законодательством Российской Федерации.</w:t>
      </w:r>
    </w:p>
    <w:p w14:paraId="42C4D70D" w14:textId="77777777" w:rsidR="00FE4D75" w:rsidRDefault="00000000">
      <w:pPr>
        <w:pStyle w:val="ConsPlusNormal0"/>
        <w:spacing w:before="240"/>
        <w:ind w:firstLine="540"/>
        <w:jc w:val="both"/>
      </w:pPr>
      <w:r>
        <w:t>Оператор информационной системы мониторинга обеспечивает размещение документов и сведений, представленных участником оборота товаров, в информационной системе мониторинга в течение одного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товаров, получившим от заявителя или передавшим заявителю товары, если внесение таких изменений затрагивает их интересы.</w:t>
      </w:r>
    </w:p>
    <w:p w14:paraId="147AE6BE" w14:textId="77777777" w:rsidR="00FE4D75" w:rsidRDefault="00FE4D75">
      <w:pPr>
        <w:pStyle w:val="ConsPlusNormal0"/>
        <w:ind w:firstLine="540"/>
        <w:jc w:val="both"/>
      </w:pPr>
    </w:p>
    <w:p w14:paraId="49F2B268" w14:textId="77777777" w:rsidR="00FE4D75" w:rsidRDefault="00000000">
      <w:pPr>
        <w:pStyle w:val="ConsPlusTitle0"/>
        <w:jc w:val="center"/>
        <w:outlineLvl w:val="1"/>
      </w:pPr>
      <w:bookmarkStart w:id="17" w:name="P243"/>
      <w:bookmarkEnd w:id="17"/>
      <w:r>
        <w:t>IV. Регистрация товаров в информационной системе мониторинга</w:t>
      </w:r>
    </w:p>
    <w:p w14:paraId="7EB32023" w14:textId="77777777" w:rsidR="00FE4D75" w:rsidRDefault="00FE4D75">
      <w:pPr>
        <w:pStyle w:val="ConsPlusNormal0"/>
        <w:jc w:val="center"/>
      </w:pPr>
    </w:p>
    <w:p w14:paraId="38E4CF2F" w14:textId="77777777" w:rsidR="00FE4D75" w:rsidRDefault="00000000">
      <w:pPr>
        <w:pStyle w:val="ConsPlusNormal0"/>
        <w:ind w:firstLine="540"/>
        <w:jc w:val="both"/>
      </w:pPr>
      <w:r>
        <w:t>35. Регистрация товаров осуществляется участниками оборота товаров в подсистеме национального каталога маркированных товаров на основании заявления о регистрации товаров:</w:t>
      </w:r>
    </w:p>
    <w:p w14:paraId="3CED0A47" w14:textId="77777777" w:rsidR="00FE4D75" w:rsidRDefault="00000000">
      <w:pPr>
        <w:pStyle w:val="ConsPlusNormal0"/>
        <w:spacing w:before="240"/>
        <w:ind w:firstLine="540"/>
        <w:jc w:val="both"/>
      </w:pPr>
      <w:r>
        <w:t>а) при производстве товаров на территории Российской Федерации - производителями (включая случаи контрактного производства);</w:t>
      </w:r>
    </w:p>
    <w:p w14:paraId="6CB01537" w14:textId="77777777" w:rsidR="00FE4D75" w:rsidRDefault="00000000">
      <w:pPr>
        <w:pStyle w:val="ConsPlusNormal0"/>
        <w:spacing w:before="240"/>
        <w:ind w:firstLine="540"/>
        <w:jc w:val="both"/>
      </w:pPr>
      <w:r>
        <w:t>б) при производстве товаров вне территории Российской Федерации, включая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14:paraId="3A2ACD80" w14:textId="77777777" w:rsidR="00FE4D75" w:rsidRDefault="00000000">
      <w:pPr>
        <w:pStyle w:val="ConsPlusNormal0"/>
        <w:spacing w:before="240"/>
        <w:ind w:firstLine="540"/>
        <w:jc w:val="both"/>
      </w:pPr>
      <w:r>
        <w:t xml:space="preserve">в) в иных случаях - лицами, определенными </w:t>
      </w:r>
      <w:hyperlink w:anchor="P392" w:tooltip="74. Помимо маркировки при производстве товаров и их импорте на территорию Российской Федерации маркировка немаркированных товаров осуществляется вне производства или процедуры импорта до предложения этих товаров для реализации (продажи), в том числе до их выст">
        <w:r>
          <w:rPr>
            <w:color w:val="0000FF"/>
          </w:rPr>
          <w:t>пунктом 74</w:t>
        </w:r>
      </w:hyperlink>
      <w:r>
        <w:t xml:space="preserve"> настоящих Правил.</w:t>
      </w:r>
    </w:p>
    <w:p w14:paraId="171A7E58" w14:textId="77777777" w:rsidR="00FE4D75" w:rsidRDefault="00000000">
      <w:pPr>
        <w:pStyle w:val="ConsPlusNormal0"/>
        <w:spacing w:before="240"/>
        <w:ind w:firstLine="540"/>
        <w:jc w:val="both"/>
      </w:pPr>
      <w:bookmarkStart w:id="18" w:name="P249"/>
      <w:bookmarkEnd w:id="18"/>
      <w:r>
        <w:t>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w:t>
      </w:r>
    </w:p>
    <w:p w14:paraId="6E6DBD73" w14:textId="77777777" w:rsidR="00FE4D75" w:rsidRDefault="00000000">
      <w:pPr>
        <w:pStyle w:val="ConsPlusNormal0"/>
        <w:spacing w:before="240"/>
        <w:ind w:firstLine="540"/>
        <w:jc w:val="both"/>
      </w:pPr>
      <w:r>
        <w:lastRenderedPageBreak/>
        <w:t>а) идентификационный номер налогоплательщика заявителя;</w:t>
      </w:r>
    </w:p>
    <w:p w14:paraId="0309C98F" w14:textId="77777777" w:rsidR="00FE4D75" w:rsidRDefault="00000000">
      <w:pPr>
        <w:pStyle w:val="ConsPlusNormal0"/>
        <w:spacing w:before="240"/>
        <w:ind w:firstLine="540"/>
        <w:jc w:val="both"/>
      </w:pPr>
      <w:r>
        <w:t>б) код товара (при наличии);</w:t>
      </w:r>
    </w:p>
    <w:p w14:paraId="29863244" w14:textId="77777777" w:rsidR="00FE4D75" w:rsidRDefault="00000000">
      <w:pPr>
        <w:pStyle w:val="ConsPlusNormal0"/>
        <w:spacing w:before="240"/>
        <w:ind w:firstLine="540"/>
        <w:jc w:val="both"/>
      </w:pPr>
      <w:r>
        <w:t>в) полное наименование товара;</w:t>
      </w:r>
    </w:p>
    <w:p w14:paraId="1C4320D7" w14:textId="77777777" w:rsidR="00FE4D75" w:rsidRDefault="00000000">
      <w:pPr>
        <w:pStyle w:val="ConsPlusNormal0"/>
        <w:spacing w:before="240"/>
        <w:ind w:firstLine="540"/>
        <w:jc w:val="both"/>
      </w:pPr>
      <w:r>
        <w:t>г) товарный знак (при наличии);</w:t>
      </w:r>
    </w:p>
    <w:p w14:paraId="564FA32F" w14:textId="77777777" w:rsidR="00FE4D75" w:rsidRDefault="00000000">
      <w:pPr>
        <w:pStyle w:val="ConsPlusNormal0"/>
        <w:spacing w:before="240"/>
        <w:ind w:firstLine="540"/>
        <w:jc w:val="both"/>
      </w:pPr>
      <w:r>
        <w:t xml:space="preserve">д) 10-значный код товарной </w:t>
      </w:r>
      <w:hyperlink r:id="rId8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14:paraId="48341C10" w14:textId="77777777" w:rsidR="00FE4D75" w:rsidRDefault="00000000">
      <w:pPr>
        <w:pStyle w:val="ConsPlusNormal0"/>
        <w:spacing w:before="240"/>
        <w:ind w:firstLine="540"/>
        <w:jc w:val="both"/>
      </w:pPr>
      <w:r>
        <w:t>е) категория товара;</w:t>
      </w:r>
    </w:p>
    <w:p w14:paraId="1225716D" w14:textId="77777777" w:rsidR="00FE4D75" w:rsidRDefault="00000000">
      <w:pPr>
        <w:pStyle w:val="ConsPlusNormal0"/>
        <w:spacing w:before="240"/>
        <w:ind w:firstLine="540"/>
        <w:jc w:val="both"/>
      </w:pPr>
      <w:r>
        <w:t>ж) вид товара;</w:t>
      </w:r>
    </w:p>
    <w:p w14:paraId="417D0D62" w14:textId="77777777" w:rsidR="00FE4D75" w:rsidRDefault="00000000">
      <w:pPr>
        <w:pStyle w:val="ConsPlusNormal0"/>
        <w:spacing w:before="240"/>
        <w:ind w:firstLine="540"/>
        <w:jc w:val="both"/>
      </w:pPr>
      <w:r>
        <w:t xml:space="preserve">з) состав (для косметической продукции указывается в соответствии с требованиями, установленными в техническом </w:t>
      </w:r>
      <w:hyperlink r:id="rId82" w:tooltip="Решение Комиссии Таможенного союза от 23.09.2011 N 799 (ред. от 15.04.2022) &quot;О принятии технического регламента Таможенного союза &quot;О безопасности парфюмерно-косметической продукции&quot; (вместе с &quot;ТР ТС 009/2011. Технический регламент Таможенного союза. О безопасн">
        <w:r>
          <w:rPr>
            <w:color w:val="0000FF"/>
          </w:rPr>
          <w:t>регламенте</w:t>
        </w:r>
      </w:hyperlink>
      <w:r>
        <w:t xml:space="preserve"> Таможенного союза "О безопасности парфюмерно-косметической продукции" (ТР ТС 009/2011), утвержденного решением Комиссии Таможенного союза от 23 сентября 2011 г. N 799. Состав товаров бытовой химии указывается в соответствии с требованиями, установленными в Единых санитарно-эпидемиологических и гигиенических </w:t>
      </w:r>
      <w:hyperlink r:id="rId83"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color w:val="0000FF"/>
          </w:rPr>
          <w:t>требованиях</w:t>
        </w:r>
      </w:hyperlink>
      <w:r>
        <w:t xml:space="preserve"> к продукции (товарам), подлежащей санитарно-эпидемиологическому надзору (контролю), утвержденных решением Комиссии Таможенного союза от 28 мая 2010 г. N 299);</w:t>
      </w:r>
    </w:p>
    <w:p w14:paraId="75773793" w14:textId="77777777" w:rsidR="00FE4D75" w:rsidRDefault="00000000">
      <w:pPr>
        <w:pStyle w:val="ConsPlusNormal0"/>
        <w:spacing w:before="240"/>
        <w:ind w:firstLine="540"/>
        <w:jc w:val="both"/>
      </w:pPr>
      <w:r>
        <w:t>и) количество в одной потребительской упаковке, выраженное в единицах объема или массы либо в штуках, если объем и масса неприменимы для соответствующего товара;</w:t>
      </w:r>
    </w:p>
    <w:p w14:paraId="799BED79" w14:textId="77777777" w:rsidR="00FE4D75" w:rsidRDefault="00000000">
      <w:pPr>
        <w:pStyle w:val="ConsPlusNormal0"/>
        <w:spacing w:before="240"/>
        <w:ind w:firstLine="540"/>
        <w:jc w:val="both"/>
      </w:pPr>
      <w:r>
        <w:t>к) признак предназначенности для детей;</w:t>
      </w:r>
    </w:p>
    <w:p w14:paraId="6DF22A86" w14:textId="77777777" w:rsidR="00FE4D75" w:rsidRDefault="00000000">
      <w:pPr>
        <w:pStyle w:val="ConsPlusNormal0"/>
        <w:spacing w:before="240"/>
        <w:ind w:firstLine="540"/>
        <w:jc w:val="both"/>
      </w:pPr>
      <w:r>
        <w:t>л) вид, номер и дата разрешительного документа (для товаров, подлежащих оценке соответствия).</w:t>
      </w:r>
    </w:p>
    <w:p w14:paraId="7E564259" w14:textId="77777777" w:rsidR="00FE4D75" w:rsidRDefault="00000000">
      <w:pPr>
        <w:pStyle w:val="ConsPlusNormal0"/>
        <w:spacing w:before="240"/>
        <w:ind w:firstLine="540"/>
        <w:jc w:val="both"/>
      </w:pPr>
      <w:r>
        <w:t>37. Для регистрации набора в подсистеме национального каталога маркированных товаров участник оборота товаров представляет сведения о наборе, в том числе код набора, наименование набора и товарный знак (при наличии).</w:t>
      </w:r>
    </w:p>
    <w:p w14:paraId="4E3C5148" w14:textId="77777777" w:rsidR="00FE4D75" w:rsidRDefault="00000000">
      <w:pPr>
        <w:pStyle w:val="ConsPlusNormal0"/>
        <w:spacing w:before="240"/>
        <w:ind w:firstLine="540"/>
        <w:jc w:val="both"/>
      </w:pPr>
      <w:r>
        <w:t xml:space="preserve">38. В дополнение к указанной в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пункте 36</w:t>
        </w:r>
      </w:hyperlink>
      <w:r>
        <w:t xml:space="preserve"> настоящих Правил информации участник оборота товаров при регистрации товаров (за исключением наборов) вправе представить фотоизображения товаров в различных ракурсах.</w:t>
      </w:r>
    </w:p>
    <w:p w14:paraId="7B072838" w14:textId="77777777" w:rsidR="00FE4D75" w:rsidRDefault="00000000">
      <w:pPr>
        <w:pStyle w:val="ConsPlusNormal0"/>
        <w:spacing w:before="240"/>
        <w:ind w:firstLine="540"/>
        <w:jc w:val="both"/>
      </w:pPr>
      <w:r>
        <w:t>39. В случае положительного результата проверки заявления о регистрации товаров оператор информационной системы мониторинга не позднее 3 рабочих дней со дня получения такого заявления осуществляет регистрацию товаров в информационной системе мониторинга и направляет заявителю уведомление о регистрации товаров в информационной системе мониторинга.</w:t>
      </w:r>
    </w:p>
    <w:p w14:paraId="5C9EF037" w14:textId="77777777" w:rsidR="00FE4D75" w:rsidRDefault="00000000">
      <w:pPr>
        <w:pStyle w:val="ConsPlusNormal0"/>
        <w:spacing w:before="240"/>
        <w:ind w:firstLine="540"/>
        <w:jc w:val="both"/>
      </w:pPr>
      <w:r>
        <w:t>В случае отказа в регистрации товаров в информационной системе мониторинга в течение 3 рабочих дней со дня получения заявления о регистрации товаров в информационной системе мониторинга участнику оборота товаров направляется уведомление об отказе в регистрации товаров.</w:t>
      </w:r>
    </w:p>
    <w:p w14:paraId="58726231" w14:textId="77777777" w:rsidR="00FE4D75" w:rsidRDefault="00000000">
      <w:pPr>
        <w:pStyle w:val="ConsPlusNormal0"/>
        <w:spacing w:before="240"/>
        <w:ind w:firstLine="540"/>
        <w:jc w:val="both"/>
      </w:pPr>
      <w:r>
        <w:lastRenderedPageBreak/>
        <w:t xml:space="preserve">40. Помимо оснований, предусмотренных </w:t>
      </w:r>
      <w:hyperlink w:anchor="P224" w:tooltip="2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товаров в информационную систему мониторинга, при наличии ">
        <w:r>
          <w:rPr>
            <w:color w:val="0000FF"/>
          </w:rPr>
          <w:t>пунктом 29</w:t>
        </w:r>
      </w:hyperlink>
      <w:r>
        <w:t xml:space="preserve"> настоящих Правил, основанием для отказа в приеме документов или во внесении в информационную систему мониторинга сведений, представляемых участниками оборота товаров, является наличие одного из следующих оснований:</w:t>
      </w:r>
    </w:p>
    <w:p w14:paraId="372DE770" w14:textId="77777777" w:rsidR="00FE4D75" w:rsidRDefault="00000000">
      <w:pPr>
        <w:pStyle w:val="ConsPlusNormal0"/>
        <w:spacing w:before="240"/>
        <w:ind w:firstLine="540"/>
        <w:jc w:val="both"/>
      </w:pPr>
      <w:r>
        <w:t xml:space="preserve">а) указанные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 участником оборота товаров разрешительные документы отсутствуют в реестре выданных сертификатов соответствия и зарегистрированных деклараций о соответствии или в реестре свидетельств о государственной регистрации продукции;</w:t>
      </w:r>
    </w:p>
    <w:p w14:paraId="77149444" w14:textId="77777777" w:rsidR="00FE4D75" w:rsidRDefault="00000000">
      <w:pPr>
        <w:pStyle w:val="ConsPlusNormal0"/>
        <w:spacing w:before="240"/>
        <w:ind w:firstLine="540"/>
        <w:jc w:val="both"/>
      </w:pPr>
      <w:r>
        <w:t xml:space="preserve">б) имеются сведения о недействительности (аннулировании) разрешительных документов, указанных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w:t>
      </w:r>
    </w:p>
    <w:p w14:paraId="6B88FA13" w14:textId="77777777" w:rsidR="00FE4D75" w:rsidRDefault="00000000">
      <w:pPr>
        <w:pStyle w:val="ConsPlusNormal0"/>
        <w:spacing w:before="240"/>
        <w:ind w:firstLine="540"/>
        <w:jc w:val="both"/>
      </w:pPr>
      <w:r>
        <w:t xml:space="preserve">в) характеристики товара, указанные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 не соответствуют характеристикам товара, указанным в разрешительном документе;</w:t>
      </w:r>
    </w:p>
    <w:p w14:paraId="00EE9109" w14:textId="77777777" w:rsidR="00FE4D75" w:rsidRDefault="00000000">
      <w:pPr>
        <w:pStyle w:val="ConsPlusNormal0"/>
        <w:spacing w:before="240"/>
        <w:ind w:firstLine="540"/>
        <w:jc w:val="both"/>
      </w:pPr>
      <w:r>
        <w:t>г) код товара (по данным информационной системы мониторинга) не принадлежит заявителю или не получено согласие владельца кода товара на его использование.</w:t>
      </w:r>
    </w:p>
    <w:p w14:paraId="5B3EA98F" w14:textId="77777777" w:rsidR="00FE4D75" w:rsidRDefault="00FE4D75">
      <w:pPr>
        <w:pStyle w:val="ConsPlusNormal0"/>
        <w:ind w:firstLine="540"/>
        <w:jc w:val="both"/>
      </w:pPr>
    </w:p>
    <w:p w14:paraId="0DFBC1FF" w14:textId="77777777" w:rsidR="00FE4D75" w:rsidRDefault="00000000">
      <w:pPr>
        <w:pStyle w:val="ConsPlusTitle0"/>
        <w:jc w:val="center"/>
        <w:outlineLvl w:val="1"/>
      </w:pPr>
      <w:bookmarkStart w:id="19" w:name="P271"/>
      <w:bookmarkEnd w:id="19"/>
      <w:r>
        <w:t>V. Характеристики средства идентификации, в том числе</w:t>
      </w:r>
    </w:p>
    <w:p w14:paraId="0E4E19EC" w14:textId="77777777" w:rsidR="00FE4D75" w:rsidRDefault="00000000">
      <w:pPr>
        <w:pStyle w:val="ConsPlusTitle0"/>
        <w:jc w:val="center"/>
      </w:pPr>
      <w:r>
        <w:t>структуры и формата кодов маркировки, кодов идентификации</w:t>
      </w:r>
    </w:p>
    <w:p w14:paraId="654534BF" w14:textId="77777777" w:rsidR="00FE4D75" w:rsidRDefault="00000000">
      <w:pPr>
        <w:pStyle w:val="ConsPlusTitle0"/>
        <w:jc w:val="center"/>
      </w:pPr>
      <w:r>
        <w:t>и кодов проверки</w:t>
      </w:r>
    </w:p>
    <w:p w14:paraId="2B055E34" w14:textId="77777777" w:rsidR="00FE4D75" w:rsidRDefault="00FE4D75">
      <w:pPr>
        <w:pStyle w:val="ConsPlusNormal0"/>
        <w:ind w:firstLine="540"/>
        <w:jc w:val="both"/>
      </w:pPr>
    </w:p>
    <w:p w14:paraId="07FBAA11" w14:textId="77777777" w:rsidR="00FE4D75" w:rsidRDefault="00000000">
      <w:pPr>
        <w:pStyle w:val="ConsPlusNormal0"/>
        <w:ind w:firstLine="540"/>
        <w:jc w:val="both"/>
      </w:pPr>
      <w:r>
        <w:t xml:space="preserve">41. Средство идентификации наносится в виде двумерного штрихового кода в формате Data Matrix в соответствии с требованиями национального стандарта Российской Федерации </w:t>
      </w:r>
      <w:hyperlink r:id="rId84"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w:t>
      </w:r>
      <w:hyperlink r:id="rId85" w:tooltip="Приказ Ростехрегулирования от 18.12.2008 N 509-ст &quot;Об утверждении национального стандарта&quot; {КонсультантПлюс}">
        <w:r>
          <w:rPr>
            <w:color w:val="0000FF"/>
          </w:rPr>
          <w:t>приказом</w:t>
        </w:r>
      </w:hyperlink>
      <w:r>
        <w:t xml:space="preserve">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Российской Федерации ГОСТ Р ИСО/МЭК 16022-2008), с применением символики ECC 200 и использованием FNC1 как признака символики (имеющего код 232 в таблице символов ASCII) и соответствия данных типовому формату идентификаторов применения (AI) GS1 в соответствии с </w:t>
      </w:r>
      <w:hyperlink r:id="rId86"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пунктом 5.2.4.6</w:t>
        </w:r>
      </w:hyperlink>
      <w:r>
        <w:t xml:space="preserve"> национального стандарта Российской Федерации ГОСТ Р ИСО/МЭК 16022-2008.</w:t>
      </w:r>
    </w:p>
    <w:p w14:paraId="5CB7F1FD" w14:textId="77777777" w:rsidR="00FE4D75" w:rsidRDefault="00000000">
      <w:pPr>
        <w:pStyle w:val="ConsPlusNormal0"/>
        <w:spacing w:before="240"/>
        <w:ind w:firstLine="540"/>
        <w:jc w:val="both"/>
      </w:pPr>
      <w:bookmarkStart w:id="20" w:name="P276"/>
      <w:bookmarkEnd w:id="20"/>
      <w:r>
        <w:t>42. К преобразованию и качеству нанесения средств идентификации товаров предъявляются следующие требования:</w:t>
      </w:r>
    </w:p>
    <w:p w14:paraId="17CB705F" w14:textId="77777777" w:rsidR="00FE4D75" w:rsidRDefault="00000000">
      <w:pPr>
        <w:pStyle w:val="ConsPlusNormal0"/>
        <w:spacing w:before="240"/>
        <w:ind w:firstLine="540"/>
        <w:jc w:val="both"/>
      </w:pPr>
      <w:r>
        <w:t xml:space="preserve">а) преобразование кода маркировки в средство идентификации должно осуществляться с использованием метода коррекции ошибок ECC 200 и кодируемого набора знаков ASCII в соответствии с требованиями национального стандарта Российской Федерации </w:t>
      </w:r>
      <w:hyperlink r:id="rId87"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w:t>
      </w:r>
    </w:p>
    <w:p w14:paraId="72A2B0D8" w14:textId="77777777" w:rsidR="00FE4D75" w:rsidRDefault="00000000">
      <w:pPr>
        <w:pStyle w:val="ConsPlusNormal0"/>
        <w:spacing w:before="240"/>
        <w:ind w:firstLine="540"/>
        <w:jc w:val="both"/>
      </w:pPr>
      <w:r>
        <w:t>б) качество печати средства идентификации при его нанесении производителями и импортерами:</w:t>
      </w:r>
    </w:p>
    <w:p w14:paraId="6667417B" w14:textId="77777777" w:rsidR="00FE4D75" w:rsidRDefault="00000000">
      <w:pPr>
        <w:pStyle w:val="ConsPlusNormal0"/>
        <w:spacing w:before="240"/>
        <w:ind w:firstLine="540"/>
        <w:jc w:val="both"/>
      </w:pPr>
      <w:r>
        <w:t xml:space="preserve">на этикетку или стикер должно соответствовать качеству не ниже класса 1,5 (С) и соответствовать требованиям национального стандарта Российской Федерации </w:t>
      </w:r>
      <w:hyperlink r:id="rId88" w:tooltip="&quot;ГОСТ Р ИСО/МЭК 15415-2012. Национальный стандарт Российской Федерации.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quot; (утв. и вв">
        <w:r>
          <w:rPr>
            <w:color w:val="0000FF"/>
          </w:rPr>
          <w:t>ГОСТ Р ИСО/МЭК 15415-2012</w:t>
        </w:r>
      </w:hyperlink>
      <w:r>
        <w:t>;</w:t>
      </w:r>
    </w:p>
    <w:p w14:paraId="224804FF" w14:textId="77777777" w:rsidR="00FE4D75" w:rsidRDefault="00000000">
      <w:pPr>
        <w:pStyle w:val="ConsPlusNormal0"/>
        <w:spacing w:before="240"/>
        <w:ind w:firstLine="540"/>
        <w:jc w:val="both"/>
      </w:pPr>
      <w:r>
        <w:lastRenderedPageBreak/>
        <w:t xml:space="preserve">на поверхность потребительской упаковки или групповой упаковки методом прямого нанесения должно соответствовать качеству не ниже класса 1,5 (С) и соответствовать требованиям национального стандарта Российской Федерации </w:t>
      </w:r>
      <w:hyperlink r:id="rId89" w:tooltip="&quot;ГОСТ Р ИСО/МЭК 29158-2022. Национальный стандарт Российской Федерации.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quot; (утв. и введен в дейс">
        <w:r>
          <w:rPr>
            <w:color w:val="0000FF"/>
          </w:rPr>
          <w:t>ГОСТ Р ИСО/МЭК 29158-2022</w:t>
        </w:r>
      </w:hyperlink>
      <w:r>
        <w:t xml:space="preserve">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 утвержденного </w:t>
      </w:r>
      <w:hyperlink r:id="rId90" w:tooltip="Приказ Росстандарта от 12.09.2022 N 916-ст &quot;Об утверждении национального стандарта Российской Федерации&quot; {КонсультантПлюс}">
        <w:r>
          <w:rPr>
            <w:color w:val="0000FF"/>
          </w:rPr>
          <w:t>приказом</w:t>
        </w:r>
      </w:hyperlink>
      <w:r>
        <w:t xml:space="preserve"> Федерального агентства по техническому регулированию и метрологии от 12 сентября 2022 г. N 916-ст и введенного в действие с 1 ноября 2022 г.;</w:t>
      </w:r>
    </w:p>
    <w:p w14:paraId="3FF46109" w14:textId="77777777" w:rsidR="00FE4D75" w:rsidRDefault="00000000">
      <w:pPr>
        <w:pStyle w:val="ConsPlusNormal0"/>
        <w:spacing w:before="240"/>
        <w:ind w:firstLine="540"/>
        <w:jc w:val="both"/>
      </w:pPr>
      <w:r>
        <w:t xml:space="preserve">в) рекомендуемый диапазон размеров элементов Data Matrix, составляющих двумерный штриховой код, - от 0,255 до 0,680 миллиметра. Размер средства идентификации должен соответствовать требованиям национального стандарта Российской Федерации </w:t>
      </w:r>
      <w:hyperlink r:id="rId91"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w:t>
      </w:r>
    </w:p>
    <w:p w14:paraId="1D3B6B2A" w14:textId="77777777" w:rsidR="00FE4D75" w:rsidRDefault="00000000">
      <w:pPr>
        <w:pStyle w:val="ConsPlusNormal0"/>
        <w:spacing w:before="240"/>
        <w:ind w:firstLine="540"/>
        <w:jc w:val="both"/>
      </w:pPr>
      <w:r>
        <w:t xml:space="preserve">43. При преобразовании кодов маркировки в средства идентификации и их нанесении участники оборота товаров и сервис-провайдеры обязаны обеспечить соблюдение указанных в </w:t>
      </w:r>
      <w:hyperlink w:anchor="P169" w:tooltip="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товаров, но не ниже регулярно размещаемых заказов на производство п">
        <w:r>
          <w:rPr>
            <w:color w:val="0000FF"/>
          </w:rPr>
          <w:t>пунктах 10</w:t>
        </w:r>
      </w:hyperlink>
      <w:r>
        <w:t xml:space="preserve"> и </w:t>
      </w:r>
      <w:hyperlink w:anchor="P276" w:tooltip="42. К преобразованию и качеству нанесения средств идентификации товаров предъявляются следующие требования:">
        <w:r>
          <w:rPr>
            <w:color w:val="0000FF"/>
          </w:rPr>
          <w:t>42</w:t>
        </w:r>
      </w:hyperlink>
      <w:r>
        <w:t xml:space="preserve"> настоящих Правил стандартов качества печати средства идентификации.</w:t>
      </w:r>
    </w:p>
    <w:p w14:paraId="0B8AFC62" w14:textId="77777777" w:rsidR="00FE4D75" w:rsidRDefault="00000000">
      <w:pPr>
        <w:pStyle w:val="ConsPlusNormal0"/>
        <w:spacing w:before="240"/>
        <w:ind w:firstLine="540"/>
        <w:jc w:val="both"/>
      </w:pPr>
      <w:r>
        <w:t>44. При привлечении участником оборота товаров сервис-провайдера участник оборота товаров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маркировки товара сервис-провайдером производится валидация средства идентификации перед передачей упаковки, или этикетки, или ярлыка, или стикера с нанесенным средством идентификации участнику оборота товаров.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товаров.</w:t>
      </w:r>
    </w:p>
    <w:p w14:paraId="6E00F212" w14:textId="77777777" w:rsidR="00FE4D75" w:rsidRDefault="00000000">
      <w:pPr>
        <w:pStyle w:val="ConsPlusNormal0"/>
        <w:spacing w:before="240"/>
        <w:ind w:firstLine="540"/>
        <w:jc w:val="both"/>
      </w:pPr>
      <w:r>
        <w:t xml:space="preserve">45.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 Matrix должен быть от 0,255 миллиметра, при этом физический размер кода Data Matrix определяется количеством закодированных данных и размером одного элемента, должен соответствовать требованиям национального стандарта Российской Федерации </w:t>
      </w:r>
      <w:hyperlink r:id="rId92"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 xml:space="preserve"> и обеспечивать качество печати нанесенных символов кодов маркировки не ниже класса 1,5 (С) на финальной стадии технологического процесса валидации средств идентификации непосредственно перед отгрузкой изготовленной упаковки, или этикетки, или ярлыка, или стикера с нанесенными средствами идентификации участнику оборота товаров, осуществляющему фасовку товаров.</w:t>
      </w:r>
    </w:p>
    <w:p w14:paraId="35539EC4" w14:textId="77777777" w:rsidR="00FE4D75" w:rsidRDefault="00000000">
      <w:pPr>
        <w:pStyle w:val="ConsPlusNormal0"/>
        <w:spacing w:before="240"/>
        <w:ind w:firstLine="540"/>
        <w:jc w:val="both"/>
      </w:pPr>
      <w:r>
        <w:t xml:space="preserve">46. Сервис-провайдер должен использовать сертифицированные материалы, удовлетворяющие санитарно-гигиеническим требованиям технического </w:t>
      </w:r>
      <w:hyperlink r:id="rId93"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Консульта">
        <w:r>
          <w:rPr>
            <w:color w:val="0000FF"/>
          </w:rPr>
          <w:t>регламента</w:t>
        </w:r>
      </w:hyperlink>
      <w:r>
        <w:t xml:space="preserve"> Таможенного союза "О безопасности упаковки" (ТР ТС 005/2011), принятого решением Комиссии таможенного союза от 16 августа 2011 г. N 769.</w:t>
      </w:r>
    </w:p>
    <w:p w14:paraId="63FE935A" w14:textId="77777777" w:rsidR="00FE4D75" w:rsidRDefault="00000000">
      <w:pPr>
        <w:pStyle w:val="ConsPlusNormal0"/>
        <w:spacing w:before="240"/>
        <w:ind w:firstLine="540"/>
        <w:jc w:val="both"/>
      </w:pPr>
      <w:r>
        <w:t>47. Способ нанесения средства идентификации должен обеспечивать сохранность (устойчивость) средства идентификации в течение всего срока годности товара при соблюдении установленных производителем условий хранения и транспортировки.</w:t>
      </w:r>
    </w:p>
    <w:p w14:paraId="3867CED8" w14:textId="77777777" w:rsidR="00FE4D75" w:rsidRDefault="00000000">
      <w:pPr>
        <w:pStyle w:val="ConsPlusNormal0"/>
        <w:spacing w:before="240"/>
        <w:ind w:firstLine="540"/>
        <w:jc w:val="both"/>
      </w:pPr>
      <w:r>
        <w:lastRenderedPageBreak/>
        <w:t>48. Сервис-провайдер вправе предоставлять полученные от участника оборота товаров коды маркировки только другому сервис-провайдеру. Передача кодов маркировки осуществляется в целях выполнения сервис-провайдером обязательств перед таким участником оборота товаров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14:paraId="01770492" w14:textId="77777777" w:rsidR="00FE4D75" w:rsidRDefault="00000000">
      <w:pPr>
        <w:pStyle w:val="ConsPlusNormal0"/>
        <w:spacing w:before="240"/>
        <w:ind w:firstLine="540"/>
        <w:jc w:val="both"/>
      </w:pPr>
      <w:r>
        <w:t>49. Средство идентификации товара, групповой упаковки, набора содержит код маркировки, включающий в себя 4 группы данных, идентифицируемых атрибутами (идентификаторами применения - AI), предусмотренными символикой GS1 Data Matrix. Информационная система мониторинга не допускает повторного формирования (генерации) кода маркировки, содержащегося в средстве идентификации. В начале строки кода маркировки должен присутствовать признак символики GS1 Data Matrix FNC1 (ASCII 232):</w:t>
      </w:r>
    </w:p>
    <w:p w14:paraId="4DF70F2F" w14:textId="77777777" w:rsidR="00FE4D75" w:rsidRDefault="00000000">
      <w:pPr>
        <w:pStyle w:val="ConsPlusNormal0"/>
        <w:spacing w:before="240"/>
        <w:ind w:firstLine="540"/>
        <w:jc w:val="both"/>
      </w:pPr>
      <w:r>
        <w:t>а) первая группа идентифицируется идентификатором применения AI = '01', состоит из 14 цифр и содержит код товара;</w:t>
      </w:r>
    </w:p>
    <w:p w14:paraId="1A0E561E" w14:textId="77777777" w:rsidR="00FE4D75" w:rsidRDefault="00000000">
      <w:pPr>
        <w:pStyle w:val="ConsPlusNormal0"/>
        <w:spacing w:before="240"/>
        <w:ind w:firstLine="540"/>
        <w:jc w:val="both"/>
      </w:pPr>
      <w:r>
        <w:t xml:space="preserve">б) вторая группа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содержит включаемый оператором идентификатор государства - члена Евразийского экономического союза, в котором данный код был эмитирован (1 или A (a) - Республика Армения, 2 или B (b) - Республика Белоруссия, 3 - или C (c) Республика Казахстан, 4 или D (d) - Киргизская Республика, 5 или E (e) - Российская Федерация) (первая цифра или буква латинского алфавита), и индивидуальный серийный номер единицы товара (5 цифр, строчных и прописных букв латинского алфавита, а также специальных символов) и завершается символом-разделителем FNC1 (ASCII 29). В случае маркировки товаров в соответствии с </w:t>
      </w:r>
      <w:hyperlink w:anchor="P392" w:tooltip="74. Помимо маркировки при производстве товаров и их импорте на территорию Российской Федерации маркировка немаркированных товаров осуществляется вне производства или процедуры импорта до предложения этих товаров для реализации (продажи), в том числе до их выст">
        <w:r>
          <w:rPr>
            <w:color w:val="0000FF"/>
          </w:rPr>
          <w:t>пунктом 74</w:t>
        </w:r>
      </w:hyperlink>
      <w:r>
        <w:t xml:space="preserve"> настоящих Правил индивидуальный серийный номер единицы товаров генерируется оператором информационной системы мониторинга;</w:t>
      </w:r>
    </w:p>
    <w:p w14:paraId="330A8C40" w14:textId="77777777" w:rsidR="00FE4D75" w:rsidRDefault="00000000">
      <w:pPr>
        <w:pStyle w:val="ConsPlusNormal0"/>
        <w:spacing w:before="240"/>
        <w:ind w:firstLine="540"/>
        <w:jc w:val="both"/>
      </w:pPr>
      <w:r>
        <w:t>в) третья группа идентифицируется идентификатором применения AI = '91', состоит из 4 символов (цифр, строчных и прописных букв латинского алфавита, а также специальных символов) и содержит идентификатор (индивидуальный порядковый номер) ключа проверки, который генерируется оператором информационной системы мониторинга, и завершается символом-разделителем FNC1 (ASCII 29);</w:t>
      </w:r>
    </w:p>
    <w:p w14:paraId="36B33470" w14:textId="77777777" w:rsidR="00FE4D75" w:rsidRDefault="00000000">
      <w:pPr>
        <w:pStyle w:val="ConsPlusNormal0"/>
        <w:spacing w:before="240"/>
        <w:ind w:firstLine="540"/>
        <w:jc w:val="both"/>
      </w:pPr>
      <w:r>
        <w:t>г) четвертая группа идентифицируется идентификатором применения AI = '92', состоит из 44 символов (цифр, строчных и прописных букв латинского алфавита, а также специальных символов) и содержит значение кода проверки, который генерируется оператором информационной системы мониторинга.</w:t>
      </w:r>
    </w:p>
    <w:p w14:paraId="13EF8794" w14:textId="77777777" w:rsidR="00FE4D75" w:rsidRDefault="00000000">
      <w:pPr>
        <w:pStyle w:val="ConsPlusNormal0"/>
        <w:spacing w:before="240"/>
        <w:ind w:firstLine="540"/>
        <w:jc w:val="both"/>
      </w:pPr>
      <w:r>
        <w:t xml:space="preserve">50. В случае отсутствия у участника оборота товаров возможности нанесения средства идентификации, содержащего код маркировки с 4 группами данных в соответствии с требованиями </w:t>
      </w:r>
      <w:hyperlink r:id="rId94"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пункта 5.5.1</w:t>
        </w:r>
      </w:hyperlink>
      <w:r>
        <w:t xml:space="preserve"> национального стандарта Российской Федерации ГОСТ Р ИСО/МЭК 16022-2008, в связи с размерами упаковки, не позволяющими разместить символ Data Matrix размером и качеством, установленными национальным стандартом Российской Федерации </w:t>
      </w:r>
      <w:hyperlink r:id="rId95"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 xml:space="preserve">, допускается применение кода маркировки, включающего в себя 3 группы данных, идентифицируемых атрибутами (идентификаторами применения - AI), предусмотренными символикой GS1 Data Matrix, из которых первая и вторая группы данных образуют код </w:t>
      </w:r>
      <w:r>
        <w:lastRenderedPageBreak/>
        <w:t>идентификации или код идентификации групповой упаковки, третья группа образует код проверки. Информационная система мониторинга не допускает повторного формирования (генерации) кода маркировки, содержащегося в средстве идентификации. В средстве идентификации должен присутствовать признак символики GS1 Data Matrix FNC1 (ASCII 232):</w:t>
      </w:r>
    </w:p>
    <w:p w14:paraId="6730F8E7" w14:textId="77777777" w:rsidR="00FE4D75" w:rsidRDefault="00000000">
      <w:pPr>
        <w:pStyle w:val="ConsPlusNormal0"/>
        <w:spacing w:before="240"/>
        <w:ind w:firstLine="540"/>
        <w:jc w:val="both"/>
      </w:pPr>
      <w:r>
        <w:t>а) первая группа идентифицируется идентификатором применения AI = '01', состоит из 14 цифр и содержит код товара;</w:t>
      </w:r>
    </w:p>
    <w:p w14:paraId="5CC9A256" w14:textId="77777777" w:rsidR="00FE4D75" w:rsidRDefault="00000000">
      <w:pPr>
        <w:pStyle w:val="ConsPlusNormal0"/>
        <w:spacing w:before="240"/>
        <w:ind w:firstLine="540"/>
        <w:jc w:val="both"/>
      </w:pPr>
      <w:r>
        <w:t xml:space="preserve">б) вторая группа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содержит включаемый оператором идентификатор страны, в которой данный код был эмитирован (1 или A (a) - Республика Армения, 2 или B (b) - Республика Белоруссия, 3 или C (c) - Республика Казахстан, 4 или D (d) - Киргизская Республика, 5 или E (e) - Российская Федерация) (первая цифра), и индивидуальный серийный номер единицы товара (5 цифр, строчных и прописных букв латинского алфавита, а также специальных символов), и завершается символом-разделителем FNC1 (ASCII 29). В случае маркировки товаров в соответствии с </w:t>
      </w:r>
      <w:hyperlink w:anchor="P392" w:tooltip="74. Помимо маркировки при производстве товаров и их импорте на территорию Российской Федерации маркировка немаркированных товаров осуществляется вне производства или процедуры импорта до предложения этих товаров для реализации (продажи), в том числе до их выст">
        <w:r>
          <w:rPr>
            <w:color w:val="0000FF"/>
          </w:rPr>
          <w:t>пунктом 74</w:t>
        </w:r>
      </w:hyperlink>
      <w:r>
        <w:t xml:space="preserve"> настоящих Правил индивидуальный серийный номер единицы товара генерируется оператором информационной системы мониторинга;</w:t>
      </w:r>
    </w:p>
    <w:p w14:paraId="3E65B713" w14:textId="77777777" w:rsidR="00FE4D75" w:rsidRDefault="00000000">
      <w:pPr>
        <w:pStyle w:val="ConsPlusNormal0"/>
        <w:spacing w:before="240"/>
        <w:ind w:firstLine="540"/>
        <w:jc w:val="both"/>
      </w:pPr>
      <w:r>
        <w:t>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 который генерируется оператором.</w:t>
      </w:r>
    </w:p>
    <w:p w14:paraId="5F2D3B14" w14:textId="77777777" w:rsidR="00FE4D75" w:rsidRDefault="00000000">
      <w:pPr>
        <w:pStyle w:val="ConsPlusNormal0"/>
        <w:spacing w:before="240"/>
        <w:ind w:firstLine="540"/>
        <w:jc w:val="both"/>
      </w:pPr>
      <w:r>
        <w:t xml:space="preserve">51. Код идентификации транспортной упаковки предоставляется в виде штрихового кода, соответствующего требованиям межгосударственного стандарта </w:t>
      </w:r>
      <w:hyperlink r:id="rId96" w:tooltip="&quot;ГОСТ ISO 15394-2013. Межгосударственный стандарт. Упаковка. Линейные символы штрихового кода и двумерные символы на этикетках для отгрузки, транспортирования и приемки. Общие требования&quot; (введен в действие Приказом Росстандарта от 15.05.2013 N 106-ст) {Консул">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w:t>
      </w:r>
      <w:hyperlink r:id="rId97" w:tooltip="Приказ Росстандарта от 15.05.2013 N 106-ст &quot;О введении в действие межгосударственного стандарта&quot; {КонсультантПлюс}">
        <w:r>
          <w:rPr>
            <w:color w:val="0000FF"/>
          </w:rPr>
          <w:t>приказом</w:t>
        </w:r>
      </w:hyperlink>
      <w:r>
        <w:t xml:space="preserve"> Федерального агентства по техническому регулированию и метрологии от 15 мая 2013 г. N 106-ст. Состав кода идентификации транспортной упаковки определяется самостоятельно участником оборота товаров, осуществляющим агрегирование товаров в транспортную упаковку.</w:t>
      </w:r>
    </w:p>
    <w:p w14:paraId="65404CAC" w14:textId="77777777" w:rsidR="00FE4D75" w:rsidRDefault="00000000">
      <w:pPr>
        <w:pStyle w:val="ConsPlusNormal0"/>
        <w:spacing w:before="240"/>
        <w:ind w:firstLine="540"/>
        <w:jc w:val="both"/>
      </w:pPr>
      <w:r>
        <w:t>В информационной системе мониторинга отражается информация о взаимосвязи кодов идентификации каждого вложенного товара, в том числе потребительской упаковки, и (или) групповой упаковки, и (или) набора, и (или) транспортной упаковки, с кодом идентификации создаваемой транспортной упаковки.</w:t>
      </w:r>
    </w:p>
    <w:p w14:paraId="6ECA5D97" w14:textId="77777777" w:rsidR="00FE4D75" w:rsidRDefault="00000000">
      <w:pPr>
        <w:pStyle w:val="ConsPlusNormal0"/>
        <w:spacing w:before="240"/>
        <w:ind w:firstLine="540"/>
        <w:jc w:val="both"/>
      </w:pPr>
      <w: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следующим образом:</w:t>
      </w:r>
    </w:p>
    <w:p w14:paraId="64755467" w14:textId="77777777" w:rsidR="00FE4D75" w:rsidRDefault="00FE4D75">
      <w:pPr>
        <w:pStyle w:val="ConsPlusNormal0"/>
        <w:ind w:firstLine="540"/>
        <w:jc w:val="both"/>
      </w:pPr>
    </w:p>
    <w:p w14:paraId="0433D8A6" w14:textId="77777777" w:rsidR="00FE4D75" w:rsidRDefault="00000000">
      <w:pPr>
        <w:pStyle w:val="ConsPlusNormal0"/>
        <w:jc w:val="center"/>
      </w:pPr>
      <w:r>
        <w:t>XXXXXXXXXXXXДДММГГXXXXXXX,</w:t>
      </w:r>
    </w:p>
    <w:p w14:paraId="540B1AFD" w14:textId="77777777" w:rsidR="00FE4D75" w:rsidRDefault="00FE4D75">
      <w:pPr>
        <w:pStyle w:val="ConsPlusNormal0"/>
        <w:ind w:firstLine="540"/>
        <w:jc w:val="both"/>
      </w:pPr>
    </w:p>
    <w:p w14:paraId="49174F13" w14:textId="77777777" w:rsidR="00FE4D75" w:rsidRDefault="00000000">
      <w:pPr>
        <w:pStyle w:val="ConsPlusNormal0"/>
        <w:ind w:firstLine="540"/>
        <w:jc w:val="both"/>
      </w:pPr>
      <w:r>
        <w:t>где:</w:t>
      </w:r>
    </w:p>
    <w:p w14:paraId="1E416CB6" w14:textId="77777777" w:rsidR="00FE4D75" w:rsidRDefault="00000000">
      <w:pPr>
        <w:pStyle w:val="ConsPlusNormal0"/>
        <w:spacing w:before="240"/>
        <w:ind w:firstLine="540"/>
        <w:jc w:val="both"/>
      </w:pPr>
      <w:r>
        <w:t xml:space="preserve">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w:t>
      </w:r>
      <w:r>
        <w:lastRenderedPageBreak/>
        <w:t>идентификационный номер налогоплательщика заявителя состоит из меньшего количества цифр, то ему предшествуют нули (00);</w:t>
      </w:r>
    </w:p>
    <w:p w14:paraId="4EF44FAB" w14:textId="77777777" w:rsidR="00FE4D75" w:rsidRDefault="00000000">
      <w:pPr>
        <w:pStyle w:val="ConsPlusNormal0"/>
        <w:spacing w:before="240"/>
        <w:ind w:firstLine="540"/>
        <w:jc w:val="both"/>
      </w:pPr>
      <w:r>
        <w:t>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в течение 5 лет.</w:t>
      </w:r>
    </w:p>
    <w:p w14:paraId="0DA12CE3" w14:textId="77777777" w:rsidR="00FE4D75" w:rsidRDefault="00000000">
      <w:pPr>
        <w:pStyle w:val="ConsPlusNormal0"/>
        <w:spacing w:before="24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98"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color w:val="0000FF"/>
          </w:rPr>
          <w:t>Порядком</w:t>
        </w:r>
      </w:hyperlink>
      <w:r>
        <w:t xml:space="preserve"> заполнения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w:t>
      </w:r>
      <w:hyperlink r:id="rId99" w:tooltip="Решение Коллегии Евразийской экономической комиссии от 13.12.2017 N 171 (ред. от 13.05.2024) &quot;О заявлении о выпуске товаров до подачи декларации на товары&quot; (вместе с &quot;Порядком заполнения заявления о выпуске товаров до подачи декларации на товары&quot;, &quot;Порядком ре">
        <w:r>
          <w:rPr>
            <w:color w:val="0000FF"/>
          </w:rPr>
          <w:t>Порядком</w:t>
        </w:r>
      </w:hyperlink>
      <w:r>
        <w:t xml:space="preserve">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w:t>
      </w:r>
    </w:p>
    <w:p w14:paraId="7B43CB2A" w14:textId="77777777" w:rsidR="00FE4D75" w:rsidRDefault="00000000">
      <w:pPr>
        <w:pStyle w:val="ConsPlusNormal0"/>
        <w:spacing w:before="240"/>
        <w:ind w:firstLine="540"/>
        <w:jc w:val="both"/>
      </w:pPr>
      <w:r>
        <w:t>53. Средства идентификации в формате штрихового кода должны отвечать следующим требованиям:</w:t>
      </w:r>
    </w:p>
    <w:p w14:paraId="72D60E21" w14:textId="77777777" w:rsidR="00FE4D75" w:rsidRDefault="00000000">
      <w:pPr>
        <w:pStyle w:val="ConsPlusNormal0"/>
        <w:spacing w:before="240"/>
        <w:ind w:firstLine="540"/>
        <w:jc w:val="both"/>
      </w:pPr>
      <w:r>
        <w:t>а) вероятность угадывания средства идентификации должна быть пренебрежительно малой и в любом случае менее чем 1 из 10000;</w:t>
      </w:r>
    </w:p>
    <w:p w14:paraId="18E8FC34" w14:textId="77777777" w:rsidR="00FE4D75" w:rsidRDefault="00000000">
      <w:pPr>
        <w:pStyle w:val="ConsPlusNormal0"/>
        <w:spacing w:before="240"/>
        <w:ind w:firstLine="540"/>
        <w:jc w:val="both"/>
      </w:pPr>
      <w:r>
        <w:t>б) функция распознавания и коррекции ошибок должна быть эквивалентна или выше, чем у Data Matrix ECC 200;</w:t>
      </w:r>
    </w:p>
    <w:p w14:paraId="3D20263D" w14:textId="77777777" w:rsidR="00FE4D75" w:rsidRDefault="00000000">
      <w:pPr>
        <w:pStyle w:val="ConsPlusNormal0"/>
        <w:spacing w:before="240"/>
        <w:ind w:firstLine="540"/>
        <w:jc w:val="both"/>
      </w:pPr>
      <w:r>
        <w:t>в) применяется модуль размером не менее 0,255 миллиметра. Допускается применение модуля размером менее 0,255 миллиметра в случае, если это обеспечивает качество печати, определенное настоящими Правилами.</w:t>
      </w:r>
    </w:p>
    <w:p w14:paraId="1567D9B7" w14:textId="77777777" w:rsidR="00FE4D75" w:rsidRDefault="00000000">
      <w:pPr>
        <w:pStyle w:val="ConsPlusNormal0"/>
        <w:spacing w:before="240"/>
        <w:ind w:firstLine="540"/>
        <w:jc w:val="both"/>
      </w:pPr>
      <w:r>
        <w:t>54. Информационная система мониторинга не допускает повторного формирования (генерации) кода маркировки при маркировке товаров.</w:t>
      </w:r>
    </w:p>
    <w:p w14:paraId="4C17F601" w14:textId="77777777" w:rsidR="00FE4D75" w:rsidRDefault="00FE4D75">
      <w:pPr>
        <w:pStyle w:val="ConsPlusNormal0"/>
        <w:ind w:firstLine="540"/>
        <w:jc w:val="both"/>
      </w:pPr>
    </w:p>
    <w:p w14:paraId="4E456ADD" w14:textId="77777777" w:rsidR="00FE4D75" w:rsidRDefault="00000000">
      <w:pPr>
        <w:pStyle w:val="ConsPlusTitle0"/>
        <w:jc w:val="center"/>
        <w:outlineLvl w:val="1"/>
      </w:pPr>
      <w:bookmarkStart w:id="21" w:name="P313"/>
      <w:bookmarkEnd w:id="21"/>
      <w:r>
        <w:t>VI. Порядок формирования средств идентификации</w:t>
      </w:r>
    </w:p>
    <w:p w14:paraId="58218CB5" w14:textId="77777777" w:rsidR="00FE4D75" w:rsidRDefault="00FE4D75">
      <w:pPr>
        <w:pStyle w:val="ConsPlusNormal0"/>
        <w:jc w:val="center"/>
      </w:pPr>
    </w:p>
    <w:p w14:paraId="1A1FCF3A" w14:textId="77777777" w:rsidR="00FE4D75" w:rsidRDefault="00000000">
      <w:pPr>
        <w:pStyle w:val="ConsPlusNormal0"/>
        <w:ind w:firstLine="540"/>
        <w:jc w:val="both"/>
      </w:pPr>
      <w:r>
        <w:t xml:space="preserve">55. В рамках процессов, указанных в </w:t>
      </w:r>
      <w:hyperlink w:anchor="P316" w:tooltip="56. Для обеспечения маркировки товаров средствами идентификации участник оборота товаров направляет оператору информационной системы мониторинга заявку на получение кодов маркировки (далее - заявка).">
        <w:r>
          <w:rPr>
            <w:color w:val="0000FF"/>
          </w:rPr>
          <w:t>пунктах 56</w:t>
        </w:r>
      </w:hyperlink>
      <w:r>
        <w:t xml:space="preserve"> и </w:t>
      </w:r>
      <w:hyperlink w:anchor="P337" w:tooltip="60. После внесения указанных в заявке кодов идентификации, или кодов идентификации групповой упаковки, или кодов идентификации набора в информационную систему мониторинга оператор информационной системы мониторинга средствами информационной системы мониторинга">
        <w:r>
          <w:rPr>
            <w:color w:val="0000FF"/>
          </w:rPr>
          <w:t>60</w:t>
        </w:r>
      </w:hyperlink>
      <w:r>
        <w:t xml:space="preserve">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регистрации эмиссии.</w:t>
      </w:r>
    </w:p>
    <w:p w14:paraId="515DA4E2" w14:textId="77777777" w:rsidR="00FE4D75" w:rsidRDefault="00000000">
      <w:pPr>
        <w:pStyle w:val="ConsPlusNormal0"/>
        <w:spacing w:before="240"/>
        <w:ind w:firstLine="540"/>
        <w:jc w:val="both"/>
      </w:pPr>
      <w:bookmarkStart w:id="22" w:name="P316"/>
      <w:bookmarkEnd w:id="22"/>
      <w:r>
        <w:t>56. Для обеспечения маркировки товаров средствами идентификации участник оборота товаров направляет оператору информационной системы мониторинга заявку на получение кодов маркировки (далее - заявка).</w:t>
      </w:r>
    </w:p>
    <w:p w14:paraId="108B5084" w14:textId="77777777" w:rsidR="00FE4D75" w:rsidRDefault="00000000">
      <w:pPr>
        <w:pStyle w:val="ConsPlusNormal0"/>
        <w:spacing w:before="240"/>
        <w:ind w:firstLine="540"/>
        <w:jc w:val="both"/>
      </w:pPr>
      <w:r>
        <w:t>Форма и формат заявки утверждаются оператором информационной системы мониторинга.</w:t>
      </w:r>
    </w:p>
    <w:p w14:paraId="4B9C8655" w14:textId="77777777" w:rsidR="00FE4D75" w:rsidRDefault="00000000">
      <w:pPr>
        <w:pStyle w:val="ConsPlusNormal0"/>
        <w:spacing w:before="240"/>
        <w:ind w:firstLine="540"/>
        <w:jc w:val="both"/>
      </w:pPr>
      <w:bookmarkStart w:id="23" w:name="P318"/>
      <w:bookmarkEnd w:id="23"/>
      <w:r>
        <w:t xml:space="preserve">57. Для формирования заявки участник оборота товаров направляет в информационную </w:t>
      </w:r>
      <w:r>
        <w:lastRenderedPageBreak/>
        <w:t>систему мониторинга следующие сведения:</w:t>
      </w:r>
    </w:p>
    <w:p w14:paraId="4EDA556D"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290C1BAD" w14:textId="77777777" w:rsidR="00FE4D75" w:rsidRDefault="00000000">
      <w:pPr>
        <w:pStyle w:val="ConsPlusNormal0"/>
        <w:spacing w:before="240"/>
        <w:ind w:firstLine="540"/>
        <w:jc w:val="both"/>
      </w:pPr>
      <w:r>
        <w:t>б) способ ввода товаров в оборот:</w:t>
      </w:r>
    </w:p>
    <w:p w14:paraId="508E96F6" w14:textId="77777777" w:rsidR="00FE4D75" w:rsidRDefault="00000000">
      <w:pPr>
        <w:pStyle w:val="ConsPlusNormal0"/>
        <w:spacing w:before="240"/>
        <w:ind w:firstLine="540"/>
        <w:jc w:val="both"/>
      </w:pPr>
      <w:r>
        <w:t>произведен на территории Российской Федерации,</w:t>
      </w:r>
    </w:p>
    <w:p w14:paraId="0942306A" w14:textId="77777777" w:rsidR="00FE4D75" w:rsidRDefault="00000000">
      <w:pPr>
        <w:pStyle w:val="ConsPlusNormal0"/>
        <w:spacing w:before="240"/>
        <w:ind w:firstLine="540"/>
        <w:jc w:val="both"/>
      </w:pPr>
      <w:r>
        <w:t>ввезен в Российскую Федерацию,</w:t>
      </w:r>
    </w:p>
    <w:p w14:paraId="4B480C34" w14:textId="77777777" w:rsidR="00FE4D75" w:rsidRDefault="00000000">
      <w:pPr>
        <w:pStyle w:val="ConsPlusNormal0"/>
        <w:spacing w:before="240"/>
        <w:ind w:firstLine="540"/>
        <w:jc w:val="both"/>
      </w:pPr>
      <w:r>
        <w:t>маркировка товара вне места производства или процедуры ввоза на территорию Российской Федерации;</w:t>
      </w:r>
    </w:p>
    <w:p w14:paraId="2608FB7D" w14:textId="77777777" w:rsidR="00FE4D75" w:rsidRDefault="00000000">
      <w:pPr>
        <w:pStyle w:val="ConsPlusNormal0"/>
        <w:spacing w:before="240"/>
        <w:ind w:firstLine="540"/>
        <w:jc w:val="both"/>
      </w:pPr>
      <w:r>
        <w:t>в) количество запрашиваемых кодов маркировки и их формат;</w:t>
      </w:r>
    </w:p>
    <w:p w14:paraId="41A4A0A9" w14:textId="77777777" w:rsidR="00FE4D75" w:rsidRDefault="00000000">
      <w:pPr>
        <w:pStyle w:val="ConsPlusNormal0"/>
        <w:spacing w:before="240"/>
        <w:ind w:firstLine="540"/>
        <w:jc w:val="both"/>
      </w:pPr>
      <w:r>
        <w:t>г) код товара, и (или) код групповой упаковки, или код набора, для которых необходимо сформировать код маркировки;</w:t>
      </w:r>
    </w:p>
    <w:p w14:paraId="63B43A5A" w14:textId="77777777" w:rsidR="00FE4D75" w:rsidRDefault="00000000">
      <w:pPr>
        <w:pStyle w:val="ConsPlusNormal0"/>
        <w:spacing w:before="240"/>
        <w:ind w:firstLine="540"/>
        <w:jc w:val="both"/>
      </w:pPr>
      <w:r>
        <w:t>д) индивидуальный серийный номер каждой единицы товара, в случае если такой номер формируется участником оборота товаров самостоятельно;</w:t>
      </w:r>
    </w:p>
    <w:p w14:paraId="142F6910" w14:textId="77777777" w:rsidR="00FE4D75" w:rsidRDefault="00000000">
      <w:pPr>
        <w:pStyle w:val="ConsPlusNormal0"/>
        <w:spacing w:before="240"/>
        <w:ind w:firstLine="540"/>
        <w:jc w:val="both"/>
      </w:pPr>
      <w:r>
        <w:t>е) тип кода маркировки (единица товара, групповая упаковка, набор);</w:t>
      </w:r>
    </w:p>
    <w:p w14:paraId="79DE4088" w14:textId="77777777" w:rsidR="00FE4D75" w:rsidRDefault="00000000">
      <w:pPr>
        <w:pStyle w:val="ConsPlusNormal0"/>
        <w:spacing w:before="24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14:paraId="5E5EAAAC" w14:textId="77777777" w:rsidR="00FE4D75" w:rsidRDefault="00000000">
      <w:pPr>
        <w:pStyle w:val="ConsPlusNormal0"/>
        <w:spacing w:before="240"/>
        <w:ind w:firstLine="540"/>
        <w:jc w:val="both"/>
      </w:pPr>
      <w:r>
        <w:t>з) в случае использования услуг сервис-провайдера - перечень идентификационных номеров налогоплательщиков участников оборота товаров, которые будут иметь возможность подачи отчета о нанесении и вводе в оборот товаров, маркированных средствами идентификации, преобразованными из кодов маркировки, полученных по заявке.</w:t>
      </w:r>
    </w:p>
    <w:p w14:paraId="70C67FB1" w14:textId="77777777" w:rsidR="00FE4D75" w:rsidRDefault="00000000">
      <w:pPr>
        <w:pStyle w:val="ConsPlusNormal0"/>
        <w:spacing w:before="240"/>
        <w:ind w:firstLine="540"/>
        <w:jc w:val="both"/>
      </w:pPr>
      <w:r>
        <w:t>58. Оператор информационной системы мониторинга отказывает в выдаче кодов маркировки при нарушении одного из следующих требований:</w:t>
      </w:r>
    </w:p>
    <w:p w14:paraId="0A1DA922" w14:textId="77777777" w:rsidR="00FE4D75" w:rsidRDefault="00000000">
      <w:pPr>
        <w:pStyle w:val="ConsPlusNormal0"/>
        <w:spacing w:before="240"/>
        <w:ind w:firstLine="540"/>
        <w:jc w:val="both"/>
      </w:pPr>
      <w:r>
        <w:t xml:space="preserve">а) заявка не соответствует требованиям </w:t>
      </w:r>
      <w:hyperlink w:anchor="P318" w:tooltip="57. Для формирования заявки участник оборота товаров направляет в информационную систему мониторинга следующие сведения:">
        <w:r>
          <w:rPr>
            <w:color w:val="0000FF"/>
          </w:rPr>
          <w:t>пункта 57</w:t>
        </w:r>
      </w:hyperlink>
      <w:r>
        <w:t xml:space="preserve"> настоящих Правил;</w:t>
      </w:r>
    </w:p>
    <w:p w14:paraId="2EEE2C55" w14:textId="77777777" w:rsidR="00FE4D75" w:rsidRDefault="00000000">
      <w:pPr>
        <w:pStyle w:val="ConsPlusNormal0"/>
        <w:spacing w:before="240"/>
        <w:ind w:firstLine="540"/>
        <w:jc w:val="both"/>
      </w:pPr>
      <w:r>
        <w:t>б) участник оборота товаров не зарегистрирован в информационной системе мониторинга;</w:t>
      </w:r>
    </w:p>
    <w:p w14:paraId="02278E73" w14:textId="77777777" w:rsidR="00FE4D75" w:rsidRDefault="00000000">
      <w:pPr>
        <w:pStyle w:val="ConsPlusNormal0"/>
        <w:spacing w:before="24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14:paraId="429095E3" w14:textId="77777777" w:rsidR="00FE4D75" w:rsidRDefault="00000000">
      <w:pPr>
        <w:pStyle w:val="ConsPlusNormal0"/>
        <w:spacing w:before="240"/>
        <w:ind w:firstLine="540"/>
        <w:jc w:val="both"/>
      </w:pPr>
      <w:r>
        <w:t>г) указанные в заявке коды идентификации, или коды идентификации групповой упаковки, или коды идентификации набора ранее зарегистрированы в информационной системе мониторинга;</w:t>
      </w:r>
    </w:p>
    <w:p w14:paraId="3FD30394" w14:textId="77777777" w:rsidR="00FE4D75" w:rsidRDefault="00000000">
      <w:pPr>
        <w:pStyle w:val="ConsPlusNormal0"/>
        <w:spacing w:before="240"/>
        <w:ind w:firstLine="540"/>
        <w:jc w:val="both"/>
      </w:pPr>
      <w:r>
        <w:t>д) код товара не зарегистрирован в информационной системе мониторинга.</w:t>
      </w:r>
    </w:p>
    <w:p w14:paraId="1D3D14A4" w14:textId="77777777" w:rsidR="00FE4D75" w:rsidRDefault="00000000">
      <w:pPr>
        <w:pStyle w:val="ConsPlusNormal0"/>
        <w:spacing w:before="240"/>
        <w:ind w:firstLine="540"/>
        <w:jc w:val="both"/>
      </w:pPr>
      <w:r>
        <w:t xml:space="preserve">59.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w:t>
      </w:r>
      <w:r>
        <w:lastRenderedPageBreak/>
        <w:t>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или коды идентификации набора в информационную систему мониторинга.</w:t>
      </w:r>
    </w:p>
    <w:p w14:paraId="4B4DA32E" w14:textId="77777777" w:rsidR="00FE4D75" w:rsidRDefault="00000000">
      <w:pPr>
        <w:pStyle w:val="ConsPlusNormal0"/>
        <w:spacing w:before="240"/>
        <w:ind w:firstLine="540"/>
        <w:jc w:val="both"/>
      </w:pPr>
      <w:bookmarkStart w:id="24" w:name="P337"/>
      <w:bookmarkEnd w:id="24"/>
      <w:r>
        <w:t>60. После внесения указанных в заявке кодов идентификации, или кодов идентификации групповой упаковки, или кодов идентификации набора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кодах маркировки по заявке.</w:t>
      </w:r>
    </w:p>
    <w:p w14:paraId="7C7A001D" w14:textId="77777777" w:rsidR="00FE4D75" w:rsidRDefault="00000000">
      <w:pPr>
        <w:pStyle w:val="ConsPlusNormal0"/>
        <w:spacing w:before="240"/>
        <w:ind w:firstLine="540"/>
        <w:jc w:val="both"/>
      </w:pPr>
      <w:bookmarkStart w:id="25" w:name="P338"/>
      <w:bookmarkEnd w:id="25"/>
      <w:r>
        <w:t>61. При самостоятельном нанесении средств идентификации на товар участник оборота товаров после получения кода маркировки преобразует его в средство идентификации, обеспечивает его нанесение на потребительскую упаковку, групповую упаковку, набор, в том числе на этикетку, ярлык или стикер, и в течение 60 календарных дней со дня представления оператором информационной системы мониторинга участнику оборота товаров сведений о предоставленных кодах маркировки по заявке передает в информационную систему мониторинга отчет о нанесении средств идентификации, содержащий:</w:t>
      </w:r>
    </w:p>
    <w:p w14:paraId="6F6341A8"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4DDAC43D" w14:textId="77777777" w:rsidR="00FE4D75" w:rsidRDefault="00000000">
      <w:pPr>
        <w:pStyle w:val="ConsPlusNormal0"/>
        <w:spacing w:before="240"/>
        <w:ind w:firstLine="540"/>
        <w:jc w:val="both"/>
      </w:pPr>
      <w:r>
        <w:t>б) коды маркировки, преобразованные в средства идентификации, нанесенные на потребительские упаковки, групповые упаковки, наборы;</w:t>
      </w:r>
    </w:p>
    <w:p w14:paraId="5CA73BE3" w14:textId="77777777" w:rsidR="00FE4D75" w:rsidRDefault="00000000">
      <w:pPr>
        <w:pStyle w:val="ConsPlusNormal0"/>
        <w:spacing w:before="240"/>
        <w:ind w:firstLine="540"/>
        <w:jc w:val="both"/>
      </w:pPr>
      <w:r>
        <w:t>в) дату истечения срока годности маркируемой продукции (не передается для наборов и групповой упаковки);</w:t>
      </w:r>
    </w:p>
    <w:p w14:paraId="16B16A9B" w14:textId="77777777" w:rsidR="00FE4D75" w:rsidRDefault="00000000">
      <w:pPr>
        <w:pStyle w:val="ConsPlusNormal0"/>
        <w:spacing w:before="240"/>
        <w:ind w:firstLine="540"/>
        <w:jc w:val="both"/>
      </w:pPr>
      <w:r>
        <w:t>г) дату производства (не передается для наборов и групповой упаковки);</w:t>
      </w:r>
    </w:p>
    <w:p w14:paraId="2F536871" w14:textId="77777777" w:rsidR="00FE4D75" w:rsidRDefault="00000000">
      <w:pPr>
        <w:pStyle w:val="ConsPlusNormal0"/>
        <w:spacing w:before="240"/>
        <w:ind w:firstLine="540"/>
        <w:jc w:val="both"/>
      </w:pPr>
      <w:r>
        <w:t>д) фактическое содержание этилового спирта в единице товара (объемная доля, в процентах) (не передается для наборов и групповой упаковки).</w:t>
      </w:r>
    </w:p>
    <w:p w14:paraId="2DDA905E" w14:textId="77777777" w:rsidR="00FE4D75" w:rsidRDefault="00000000">
      <w:pPr>
        <w:pStyle w:val="ConsPlusNormal0"/>
        <w:spacing w:before="240"/>
        <w:ind w:firstLine="540"/>
        <w:jc w:val="both"/>
      </w:pPr>
      <w:r>
        <w:t>62. При нанесении средств идентификации сервис-провайдером коды маркировки преобразуются сервис-провайдером в средства идентификации для нанесения на упаковку, или этикетку, или ярлык, или стикер с последующими валидацией средств идентификации и передачей сведений о нанесении и валидации средств идентификации участнику оборота товаров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14:paraId="34E12D68" w14:textId="77777777" w:rsidR="00FE4D75" w:rsidRDefault="00000000">
      <w:pPr>
        <w:pStyle w:val="ConsPlusNormal0"/>
        <w:spacing w:before="240"/>
        <w:ind w:firstLine="540"/>
        <w:jc w:val="both"/>
      </w:pPr>
      <w:bookmarkStart w:id="26" w:name="P345"/>
      <w:bookmarkEnd w:id="26"/>
      <w:r>
        <w:t>63. После упаковки товаров, на потребительскую упаковку (или на групповую упаковку, или набор, или этикетку, или ярлык или стикер, располагаемые на потребительской упаковке) которых, нанесение средств идентификации осуществлено сервис-провайдером, участник оборота товаров в течение 545 календарных дней со дня представления оператором информационной системы мониторинга участнику оборота товаров сведений о предоставленных по заявке кодах маркировки представляет в информационную систему мониторинга отчет о нанесении средства идентификации, содержащий:</w:t>
      </w:r>
    </w:p>
    <w:p w14:paraId="3D97BEA8" w14:textId="77777777" w:rsidR="00FE4D75" w:rsidRDefault="00000000">
      <w:pPr>
        <w:pStyle w:val="ConsPlusNormal0"/>
        <w:spacing w:before="240"/>
        <w:ind w:firstLine="540"/>
        <w:jc w:val="both"/>
      </w:pPr>
      <w:r>
        <w:lastRenderedPageBreak/>
        <w:t>а) идентификационный номер налогоплательщика участника оборота товаров;</w:t>
      </w:r>
    </w:p>
    <w:p w14:paraId="0179FEA3" w14:textId="77777777" w:rsidR="00FE4D75" w:rsidRDefault="00000000">
      <w:pPr>
        <w:pStyle w:val="ConsPlusNormal0"/>
        <w:spacing w:before="240"/>
        <w:ind w:firstLine="540"/>
        <w:jc w:val="both"/>
      </w:pPr>
      <w:r>
        <w:t>б) код маркировки, преобразованный в средство идентификации, нанесенное на потребительскую упаковку, или групповую упаковку, или набор, или этикетку, или ярлык, или стикер, располагаемые на потребительской упаковке, или групповой упаковке, или наборе, или ярлыке, либо нанесенное на ярлык или стикер, прикрепляемые непосредственно к потребительской упаковке;</w:t>
      </w:r>
    </w:p>
    <w:p w14:paraId="402A7141" w14:textId="77777777" w:rsidR="00FE4D75" w:rsidRDefault="00000000">
      <w:pPr>
        <w:pStyle w:val="ConsPlusNormal0"/>
        <w:spacing w:before="240"/>
        <w:ind w:firstLine="540"/>
        <w:jc w:val="both"/>
      </w:pPr>
      <w:r>
        <w:t>в) дату производства (не передается для наборов и групповых упаковок);</w:t>
      </w:r>
    </w:p>
    <w:p w14:paraId="3747B3BD" w14:textId="77777777" w:rsidR="00FE4D75" w:rsidRDefault="00000000">
      <w:pPr>
        <w:pStyle w:val="ConsPlusNormal0"/>
        <w:spacing w:before="240"/>
        <w:ind w:firstLine="540"/>
        <w:jc w:val="both"/>
      </w:pPr>
      <w:r>
        <w:t>г) дату истечения срока годности (не передается для товаров, имеющих срок службы, а также для наборов и групповых упаковок);</w:t>
      </w:r>
    </w:p>
    <w:p w14:paraId="54C738E5" w14:textId="77777777" w:rsidR="00FE4D75" w:rsidRDefault="00000000">
      <w:pPr>
        <w:pStyle w:val="ConsPlusNormal0"/>
        <w:spacing w:before="240"/>
        <w:ind w:firstLine="540"/>
        <w:jc w:val="both"/>
      </w:pPr>
      <w:r>
        <w:t>д) фактическое содержание этилового спирта в единице товара (объемная доля, в процентах) (не передается для наборов и групповых упаковок).</w:t>
      </w:r>
    </w:p>
    <w:p w14:paraId="79DE7DDB" w14:textId="77777777" w:rsidR="00FE4D75" w:rsidRDefault="00000000">
      <w:pPr>
        <w:pStyle w:val="ConsPlusNormal0"/>
        <w:spacing w:before="240"/>
        <w:ind w:firstLine="540"/>
        <w:jc w:val="both"/>
      </w:pPr>
      <w:bookmarkStart w:id="27" w:name="P351"/>
      <w:bookmarkEnd w:id="27"/>
      <w:r>
        <w:t xml:space="preserve">64. Участники оборота товаров в случае нанесения средств идентификации на товары в порядке, предусмотренном </w:t>
      </w:r>
      <w:hyperlink w:anchor="P399" w:tooltip="ж) при формировании набора - участником оборота товаров, осуществляющим оборот таких товаров;">
        <w:r>
          <w:rPr>
            <w:color w:val="0000FF"/>
          </w:rPr>
          <w:t>подпунктом "ж" пункта 74</w:t>
        </w:r>
      </w:hyperlink>
      <w:r>
        <w:t xml:space="preserve"> настоящих Правил, после получения кода маркировки преобразуют его в средство идентификации, обеспечивают его нанесение на потребительскую упаковку, или этикетку, ярлык или стикер, и в течение 60 календарных дней со дня представления оператором информационной системы мониторинга участнику оборота товаров сведений о предоставленных кодах маркировки по заявке передают в информационную систему мониторинга отчет о нанесении средства идентификации для каждого товара, содержащий:</w:t>
      </w:r>
    </w:p>
    <w:p w14:paraId="678F4480"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7E43CBC5" w14:textId="77777777" w:rsidR="00FE4D75" w:rsidRDefault="00000000">
      <w:pPr>
        <w:pStyle w:val="ConsPlusNormal0"/>
        <w:spacing w:before="240"/>
        <w:ind w:firstLine="540"/>
        <w:jc w:val="both"/>
      </w:pPr>
      <w:r>
        <w:t>б) код маркировки, преобразованный в средство идентификации, нанесенное на потребительскую упаковку, или этикетку, или стикер, или ярлык, располагаемые на потребительской упаковке или ярлыке, либо нанесенное на ярлык или стикер, прикрепляемые непосредственно к потребительской упаковке;</w:t>
      </w:r>
    </w:p>
    <w:p w14:paraId="09ED4CA4" w14:textId="77777777" w:rsidR="00FE4D75" w:rsidRDefault="00000000">
      <w:pPr>
        <w:pStyle w:val="ConsPlusNormal0"/>
        <w:spacing w:before="240"/>
        <w:ind w:firstLine="540"/>
        <w:jc w:val="both"/>
      </w:pPr>
      <w:r>
        <w:t>в) код идентификации, зарегистрированный в информационной системе мониторинга (код идентификации товара, входящего в состав набора, без нанесения соответствующего средства идентификации на потребительскую упаковку товара).</w:t>
      </w:r>
    </w:p>
    <w:p w14:paraId="6FA1DDA8" w14:textId="77777777" w:rsidR="00FE4D75" w:rsidRDefault="00000000">
      <w:pPr>
        <w:pStyle w:val="ConsPlusNormal0"/>
        <w:spacing w:before="240"/>
        <w:ind w:firstLine="540"/>
        <w:jc w:val="both"/>
      </w:pPr>
      <w:r>
        <w:t xml:space="preserve">65. Преобразование кодов маркировки, оплаченных участником оборота товаров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участником оборота товаров по его усмотрению независимо от срока, установленного </w:t>
      </w:r>
      <w:hyperlink w:anchor="P338" w:tooltip="61. При самостоятельном нанесении средств идентификации на товар участник оборота товаров после получения кода маркировки преобразует его в средство идентификации, обеспечивает его нанесение на потребительскую упаковку, групповую упаковку, набор, в том числе н">
        <w:r>
          <w:rPr>
            <w:color w:val="0000FF"/>
          </w:rPr>
          <w:t>пунктом 61</w:t>
        </w:r>
      </w:hyperlink>
      <w:r>
        <w:t xml:space="preserve">, и (или) </w:t>
      </w:r>
      <w:hyperlink w:anchor="P345" w:tooltip="63. После упаковки товаров, на потребительскую упаковку (или на групповую упаковку, или набор, или этикетку, или ярлык или стикер, располагаемые на потребительской упаковке) которых, нанесение средств идентификации осуществлено сервис-провайдером, участник обо">
        <w:r>
          <w:rPr>
            <w:color w:val="0000FF"/>
          </w:rPr>
          <w:t>пунктом 63</w:t>
        </w:r>
      </w:hyperlink>
      <w:r>
        <w:t xml:space="preserve">, и (или) </w:t>
      </w:r>
      <w:hyperlink w:anchor="P351" w:tooltip="64. Участники оборота товаров в случае нанесения средств идентификации на товары в порядке, предусмотренном подпунктом &quot;ж&quot; пункта 74 настоящих Правил, после получения кода маркировки преобразуют его в средство идентификации, обеспечивают его нанесение на потре">
        <w:r>
          <w:rPr>
            <w:color w:val="0000FF"/>
          </w:rPr>
          <w:t>пунктом 64</w:t>
        </w:r>
      </w:hyperlink>
      <w:r>
        <w:t xml:space="preserve"> настоящих Правил, но до формирования и подачи уведомления о вводе товаров в оборот в информационную систему мониторинга.</w:t>
      </w:r>
    </w:p>
    <w:p w14:paraId="2FC16B12" w14:textId="77777777" w:rsidR="00FE4D75" w:rsidRDefault="00000000">
      <w:pPr>
        <w:pStyle w:val="ConsPlusNormal0"/>
        <w:spacing w:before="240"/>
        <w:ind w:firstLine="540"/>
        <w:jc w:val="both"/>
      </w:pPr>
      <w:bookmarkStart w:id="28" w:name="P356"/>
      <w:bookmarkEnd w:id="28"/>
      <w:r>
        <w:t xml:space="preserve">66. Оплата услуги по предоставлению кода маркировки оператору информационной системы мониторинга в размере, предусмотренном </w:t>
      </w:r>
      <w:hyperlink r:id="rId100" w:tooltip="Постановление Правительства РФ от 08.05.2019 N 577 &quot;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2A3560E4" w14:textId="77777777" w:rsidR="00FE4D75" w:rsidRDefault="00000000">
      <w:pPr>
        <w:pStyle w:val="ConsPlusNormal0"/>
        <w:spacing w:before="240"/>
        <w:ind w:firstLine="540"/>
        <w:jc w:val="both"/>
      </w:pPr>
      <w:r>
        <w:lastRenderedPageBreak/>
        <w:t>а) в случае нанесения средства идентификации участником оборота товаров самостоятельно - до даты представления оператором информационной системы мониторинга участнику оборота товаров сведений о предоставленных по заявке кодах маркировки или в течение 60 календарных дней с указанной даты, но не позднее даты ввода в оборот товара, на упаковку (или этикетку, или ярлык, или стикер) которого нанесено средство идентификации, преобразованное из соответствующего кода маркировки;</w:t>
      </w:r>
    </w:p>
    <w:p w14:paraId="5CD2CC04" w14:textId="77777777" w:rsidR="00FE4D75" w:rsidRDefault="00000000">
      <w:pPr>
        <w:pStyle w:val="ConsPlusNormal0"/>
        <w:spacing w:before="240"/>
        <w:ind w:firstLine="540"/>
        <w:jc w:val="both"/>
      </w:pPr>
      <w:r>
        <w:t>б) в случае нанесения средства идентификации сервис-провайдером - до даты представления оператором информационной системы мониторинга участнику оборота товаров сведений о предоставленных кодах маркировки по заявке или в течение 545 календарных дней с указанной даты, но не позднее даты ввода в оборот товара, на упаковку (или этикетку, или ярлык, или стикер) которого нанесено средство идентификации, преобразованное из соответствующего кода маркировки.</w:t>
      </w:r>
    </w:p>
    <w:p w14:paraId="1DE99058" w14:textId="77777777" w:rsidR="00FE4D75" w:rsidRDefault="00000000">
      <w:pPr>
        <w:pStyle w:val="ConsPlusNormal0"/>
        <w:spacing w:before="240"/>
        <w:ind w:firstLine="540"/>
        <w:jc w:val="both"/>
      </w:pPr>
      <w:r>
        <w:t>67.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товаров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14:paraId="2453401C" w14:textId="77777777" w:rsidR="00FE4D75" w:rsidRDefault="00000000">
      <w:pPr>
        <w:pStyle w:val="ConsPlusNormal0"/>
        <w:spacing w:before="240"/>
        <w:ind w:firstLine="540"/>
        <w:jc w:val="both"/>
      </w:pPr>
      <w:r>
        <w:t>68. Решение о выборе способа оплаты услуги по предоставлению кода маркировки принимается участником оборота товаров.</w:t>
      </w:r>
    </w:p>
    <w:p w14:paraId="28CF383B" w14:textId="77777777" w:rsidR="00FE4D75" w:rsidRDefault="00000000">
      <w:pPr>
        <w:pStyle w:val="ConsPlusNormal0"/>
        <w:spacing w:before="240"/>
        <w:ind w:firstLine="540"/>
        <w:jc w:val="both"/>
      </w:pPr>
      <w:r>
        <w:t>В случае если оплата услуги по предоставлению кода маркировки осуществляется участником оборота товаров до даты представления оператором информационной системы мониторинга участнику оборота товаров сведений о предоставленных по заявке кодах маркировки, такая услуга признается оказанной оператором информационной системы мониторинга в момент представления оператором информационной системы мониторинга участнику оборота товаров сведений о предоставленных кодах маркировки по заявке.</w:t>
      </w:r>
    </w:p>
    <w:p w14:paraId="30AD02E8" w14:textId="77777777" w:rsidR="00FE4D75" w:rsidRDefault="00000000">
      <w:pPr>
        <w:pStyle w:val="ConsPlusNormal0"/>
        <w:spacing w:before="240"/>
        <w:ind w:firstLine="540"/>
        <w:jc w:val="both"/>
      </w:pPr>
      <w:r>
        <w:t>В случае если оплата услуги по предоставлению кода маркировки осуществляется участником оборота товаров после даты представления оператором информационной системы мониторинга участнику оборота товаров сведений о предоставленных кодах маркировки по заявке,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товаров в отчете о нанесении средства идентификации.</w:t>
      </w:r>
    </w:p>
    <w:p w14:paraId="78553F17" w14:textId="77777777" w:rsidR="00FE4D75" w:rsidRDefault="00000000">
      <w:pPr>
        <w:pStyle w:val="ConsPlusNormal0"/>
        <w:spacing w:before="240"/>
        <w:ind w:firstLine="540"/>
        <w:jc w:val="both"/>
      </w:pPr>
      <w:bookmarkStart w:id="29" w:name="P363"/>
      <w:bookmarkEnd w:id="29"/>
      <w:r>
        <w:t xml:space="preserve">69. В случае если участник оборота товаров, получивший коды маркировки на безвозмездной основе, до соответствующей даты, установленной </w:t>
      </w:r>
      <w:hyperlink w:anchor="P23" w:tooltip="3. Установить, что:">
        <w:r>
          <w:rPr>
            <w:color w:val="0000FF"/>
          </w:rPr>
          <w:t>пунктом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 с которой нанесение средств идентификации становится обязательным, не обеспечил их преобразование в средства идентификации и не представил в информационную систему мониторинга отчет о нанесении средств идентификации и сведения о вводе товаров в оборот до </w:t>
      </w:r>
      <w:r>
        <w:lastRenderedPageBreak/>
        <w:t xml:space="preserve">такой даты, то с 1 мая 2025 г. (для товаров, указанных в </w:t>
      </w:r>
      <w:hyperlink w:anchor="P368" w:tooltip="начиная с 1 мая 2025 г. - в отношении товаров, определенных в подпункте &quot;а&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еско">
        <w:r>
          <w:rPr>
            <w:color w:val="0000FF"/>
          </w:rPr>
          <w:t>абзаце втором подпункта "а" пункта 70</w:t>
        </w:r>
      </w:hyperlink>
      <w:r>
        <w:t xml:space="preserve"> настоящих Правил) или с 1 июля 2025 г. (для товаров, указанных в </w:t>
      </w:r>
      <w:hyperlink w:anchor="P369" w:tooltip="начиная с 1 июля 2025 г. - в отношении товаров, определенных в подпункте &quot;б&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еск">
        <w:r>
          <w:rPr>
            <w:color w:val="0000FF"/>
          </w:rPr>
          <w:t>абзаце третьем подпункта "а" пункта 70</w:t>
        </w:r>
      </w:hyperlink>
      <w:r>
        <w:t xml:space="preserve"> настоящих Правил), или с 1 октября 2025 г. (для товаров, указанных в </w:t>
      </w:r>
      <w:hyperlink w:anchor="P370" w:tooltip="начиная с 1 октября 2025 г. - в отношении товаров, определенных в подпункте &quot;в&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
        <w:r>
          <w:rPr>
            <w:color w:val="0000FF"/>
          </w:rPr>
          <w:t>абзаце четвертом подпункта "а" пункта 70</w:t>
        </w:r>
      </w:hyperlink>
      <w:r>
        <w:t xml:space="preserve"> настоящих Правил) участник оборота товаров вправе ввести в оборот товары, маркированные средствами идентификации, преобразованными из таких кодов маркировки, при условии соблюдения срока направления в информационную систему мониторинга отчета о нанесении средств идентификации, установленного </w:t>
      </w:r>
      <w:hyperlink w:anchor="P338" w:tooltip="61. При самостоятельном нанесении средств идентификации на товар участник оборота товаров после получения кода маркировки преобразует его в средство идентификации, обеспечивает его нанесение на потребительскую упаковку, групповую упаковку, набор, в том числе н">
        <w:r>
          <w:rPr>
            <w:color w:val="0000FF"/>
          </w:rPr>
          <w:t>пунктом 61</w:t>
        </w:r>
      </w:hyperlink>
      <w:r>
        <w:t xml:space="preserve">, и (или) </w:t>
      </w:r>
      <w:hyperlink w:anchor="P345" w:tooltip="63. После упаковки товаров, на потребительскую упаковку (или на групповую упаковку, или набор, или этикетку, или ярлык или стикер, располагаемые на потребительской упаковке) которых, нанесение средств идентификации осуществлено сервис-провайдером, участник обо">
        <w:r>
          <w:rPr>
            <w:color w:val="0000FF"/>
          </w:rPr>
          <w:t>пунктом 63</w:t>
        </w:r>
      </w:hyperlink>
      <w:r>
        <w:t xml:space="preserve">, и (или) </w:t>
      </w:r>
      <w:hyperlink w:anchor="P351" w:tooltip="64. Участники оборота товаров в случае нанесения средств идентификации на товары в порядке, предусмотренном подпунктом &quot;ж&quot; пункта 74 настоящих Правил, после получения кода маркировки преобразуют его в средство идентификации, обеспечивают его нанесение на потре">
        <w:r>
          <w:rPr>
            <w:color w:val="0000FF"/>
          </w:rPr>
          <w:t>пунктом 64</w:t>
        </w:r>
      </w:hyperlink>
      <w:r>
        <w:t xml:space="preserve"> настоящих Правил, и оплаты указанных кодов маркировки в соответствии с настоящим пунктом.</w:t>
      </w:r>
    </w:p>
    <w:p w14:paraId="79625A20" w14:textId="77777777" w:rsidR="00FE4D75" w:rsidRDefault="00000000">
      <w:pPr>
        <w:pStyle w:val="ConsPlusNormal0"/>
        <w:spacing w:before="240"/>
        <w:ind w:firstLine="540"/>
        <w:jc w:val="both"/>
      </w:pPr>
      <w:r>
        <w:t xml:space="preserve">Услуга по предоставлению кода маркировки в случае, предусмотренном </w:t>
      </w:r>
      <w:hyperlink w:anchor="P363" w:tooltip="69. В случае если участник оборота товаров, получивший коды маркировки на безвозмездной основе, до соответствующей даты, установленной пунктом 3 постановления Правительства Российской Федерации от 30 ноября 2024 г. N 1681 &quot;Об утверждении Правил маркировки сред">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вводе товаров в оборот, указанной участником оборота товаров в уведомлении о вводе соответствующих товаров в оборот.</w:t>
      </w:r>
    </w:p>
    <w:p w14:paraId="4D2878BB" w14:textId="77777777" w:rsidR="00FE4D75" w:rsidRDefault="00000000">
      <w:pPr>
        <w:pStyle w:val="ConsPlusNormal0"/>
        <w:spacing w:before="240"/>
        <w:ind w:firstLine="540"/>
        <w:jc w:val="both"/>
      </w:pPr>
      <w:r>
        <w:t>При этом оператор информационной системы мониторинга вносит в информационную систему мониторинга информацию о вводе в оборот товаров после получения оплаты услуги по предоставлению кода маркировки.</w:t>
      </w:r>
    </w:p>
    <w:p w14:paraId="24AC888F" w14:textId="77777777" w:rsidR="00FE4D75" w:rsidRDefault="00000000">
      <w:pPr>
        <w:pStyle w:val="ConsPlusNormal0"/>
        <w:spacing w:before="240"/>
        <w:ind w:firstLine="540"/>
        <w:jc w:val="both"/>
      </w:pPr>
      <w:bookmarkStart w:id="30" w:name="P366"/>
      <w:bookmarkEnd w:id="30"/>
      <w:r>
        <w:t xml:space="preserve">70. Оплата услуги по предоставлению кодов маркировки, предусмотренная </w:t>
      </w:r>
      <w:hyperlink r:id="rId101" w:tooltip="Постановление Правительства РФ от 08.05.2019 N 577 &quot;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09FF9BA3" w14:textId="77777777" w:rsidR="00FE4D75" w:rsidRDefault="00000000">
      <w:pPr>
        <w:pStyle w:val="ConsPlusNormal0"/>
        <w:spacing w:before="240"/>
        <w:ind w:firstLine="540"/>
        <w:jc w:val="both"/>
      </w:pPr>
      <w:r>
        <w:t xml:space="preserve">а) в случае маркировки товара участником оборота товаров самостоятельно - в течение 60 календарных дней,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апреля 2025 г. (для товаров, указанных в </w:t>
      </w:r>
      <w:hyperlink w:anchor="P368" w:tooltip="начиная с 1 мая 2025 г. - в отношении товаров, определенных в подпункте &quot;а&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еско">
        <w:r>
          <w:rPr>
            <w:color w:val="0000FF"/>
          </w:rPr>
          <w:t>абзаце втором</w:t>
        </w:r>
      </w:hyperlink>
      <w:r>
        <w:t xml:space="preserve"> настоящего подпункта), по 30 июня 2025 г. (для товаров, указанных в </w:t>
      </w:r>
      <w:hyperlink w:anchor="P369" w:tooltip="начиная с 1 июля 2025 г. - в отношении товаров, определенных в подпункте &quot;б&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еск">
        <w:r>
          <w:rPr>
            <w:color w:val="0000FF"/>
          </w:rPr>
          <w:t>абзаце третьем</w:t>
        </w:r>
      </w:hyperlink>
      <w:r>
        <w:t xml:space="preserve"> настоящего подпункта) и по 30 сентября 2025 г. (для товаров, указанных в </w:t>
      </w:r>
      <w:hyperlink w:anchor="P370" w:tooltip="начиная с 1 октября 2025 г. - в отношении товаров, определенных в подпункте &quot;в&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
        <w:r>
          <w:rPr>
            <w:color w:val="0000FF"/>
          </w:rPr>
          <w:t>абзаце четвертом</w:t>
        </w:r>
      </w:hyperlink>
      <w:r>
        <w:t xml:space="preserve"> настоящего подпункта):</w:t>
      </w:r>
    </w:p>
    <w:p w14:paraId="2E026CD8" w14:textId="77777777" w:rsidR="00FE4D75" w:rsidRDefault="00000000">
      <w:pPr>
        <w:pStyle w:val="ConsPlusNormal0"/>
        <w:spacing w:before="240"/>
        <w:ind w:firstLine="540"/>
        <w:jc w:val="both"/>
      </w:pPr>
      <w:bookmarkStart w:id="31" w:name="P368"/>
      <w:bookmarkEnd w:id="31"/>
      <w:r>
        <w:t xml:space="preserve">начиная с 1 мая 2025 г. - в отношении товаров, определенных в </w:t>
      </w:r>
      <w:hyperlink w:anchor="P24" w:tooltip="а)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3401, 3402 50 000 0, 3405 40 000 0 и к кодам Общероссийского классификатора прод">
        <w:r>
          <w:rPr>
            <w:color w:val="0000FF"/>
          </w:rPr>
          <w:t>подпункте "а" пункта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w:t>
      </w:r>
    </w:p>
    <w:p w14:paraId="2E166FE3" w14:textId="77777777" w:rsidR="00FE4D75" w:rsidRDefault="00000000">
      <w:pPr>
        <w:pStyle w:val="ConsPlusNormal0"/>
        <w:spacing w:before="240"/>
        <w:ind w:firstLine="540"/>
        <w:jc w:val="both"/>
      </w:pPr>
      <w:bookmarkStart w:id="32" w:name="P369"/>
      <w:bookmarkEnd w:id="32"/>
      <w:r>
        <w:t xml:space="preserve">начиная с 1 июля 2025 г. - в отношении товаров, определенных в </w:t>
      </w:r>
      <w:hyperlink w:anchor="P25" w:tooltip="б)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3305, 3307 (кроме кодов 3307 41 000 0, 3307 90 000 1, 3307 90 000 2) и к кодам О">
        <w:r>
          <w:rPr>
            <w:color w:val="0000FF"/>
          </w:rPr>
          <w:t>подпункте "б" пункта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w:t>
      </w:r>
      <w:r>
        <w:lastRenderedPageBreak/>
        <w:t>отдельных видов парфюмерно-косметической продукции и товаров бытовой химии, упакованных в потребительскую упаковку";</w:t>
      </w:r>
    </w:p>
    <w:p w14:paraId="2DCF3401" w14:textId="77777777" w:rsidR="00FE4D75" w:rsidRDefault="00000000">
      <w:pPr>
        <w:pStyle w:val="ConsPlusNormal0"/>
        <w:spacing w:before="240"/>
        <w:ind w:firstLine="540"/>
        <w:jc w:val="both"/>
      </w:pPr>
      <w:bookmarkStart w:id="33" w:name="P370"/>
      <w:bookmarkEnd w:id="33"/>
      <w:r>
        <w:t xml:space="preserve">начиная с 1 октября 2025 г. - в отношении товаров, определенных в </w:t>
      </w:r>
      <w:hyperlink w:anchor="P26" w:tooltip="в) в отношении косметической продукции и товаров бытовой химии, относящихся к кодам товарной единой Товарной номенклатуры внешнеэкономической деятельности Евразийского экономического союза 3304 (за исключением кода 3304 99 000 0, относящегося к парфюмерно-косм">
        <w:r>
          <w:rPr>
            <w:color w:val="0000FF"/>
          </w:rPr>
          <w:t>подпункте "в" пункта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w:t>
      </w:r>
    </w:p>
    <w:p w14:paraId="010ACA5B" w14:textId="77777777" w:rsidR="00FE4D75" w:rsidRDefault="00000000">
      <w:pPr>
        <w:pStyle w:val="ConsPlusNormal0"/>
        <w:spacing w:before="240"/>
        <w:ind w:firstLine="540"/>
        <w:jc w:val="both"/>
      </w:pPr>
      <w:r>
        <w:t xml:space="preserve">б) в случае маркировки товаров сервис-провайдером - в течение 545 календарных дней,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апреля 2025 г. (для товаров, указанных в </w:t>
      </w:r>
      <w:hyperlink w:anchor="P372" w:tooltip="начиная с 1 мая 2025 г. - в отношении товаров, определенных в подпункте &quot;а&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еско">
        <w:r>
          <w:rPr>
            <w:color w:val="0000FF"/>
          </w:rPr>
          <w:t>абзаце втором</w:t>
        </w:r>
      </w:hyperlink>
      <w:r>
        <w:t xml:space="preserve"> настоящего подпункта), по 30 июня 2025 г. (для товаров, указанных в </w:t>
      </w:r>
      <w:hyperlink w:anchor="P373" w:tooltip="начиная с 1 июля 2025 г. - в отношении товаров, определенных в подпункте &quot;б&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еск">
        <w:r>
          <w:rPr>
            <w:color w:val="0000FF"/>
          </w:rPr>
          <w:t>абзаце третьем</w:t>
        </w:r>
      </w:hyperlink>
      <w:r>
        <w:t xml:space="preserve"> настоящего подпункта) и по 30 сентября 2025 г. (для товаров, указанных в </w:t>
      </w:r>
      <w:hyperlink w:anchor="P374" w:tooltip="начиная с 1 октября 2025 г. - в отношении товаров, определенных в подпункте &quot;в&quot; пункта 3 постановления Правительства Российской Федерации от 30 ноября 2024 г. N 1681 &quot;Об утверждении Правил маркировки средствами идентификации отдельных видов парфюмерно-косметич">
        <w:r>
          <w:rPr>
            <w:color w:val="0000FF"/>
          </w:rPr>
          <w:t>абзаце четвертом</w:t>
        </w:r>
      </w:hyperlink>
      <w:r>
        <w:t xml:space="preserve"> настоящего подпункта):</w:t>
      </w:r>
    </w:p>
    <w:p w14:paraId="1601BD2F" w14:textId="77777777" w:rsidR="00FE4D75" w:rsidRDefault="00000000">
      <w:pPr>
        <w:pStyle w:val="ConsPlusNormal0"/>
        <w:spacing w:before="240"/>
        <w:ind w:firstLine="540"/>
        <w:jc w:val="both"/>
      </w:pPr>
      <w:bookmarkStart w:id="34" w:name="P372"/>
      <w:bookmarkEnd w:id="34"/>
      <w:r>
        <w:t xml:space="preserve">начиная с 1 мая 2025 г. - в отношении товаров, определенных в </w:t>
      </w:r>
      <w:hyperlink w:anchor="P24" w:tooltip="а)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3401, 3402 50 000 0, 3405 40 000 0 и к кодам Общероссийского классификатора прод">
        <w:r>
          <w:rPr>
            <w:color w:val="0000FF"/>
          </w:rPr>
          <w:t>подпункте "а" пункта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w:t>
      </w:r>
    </w:p>
    <w:p w14:paraId="5BC3696C" w14:textId="77777777" w:rsidR="00FE4D75" w:rsidRDefault="00000000">
      <w:pPr>
        <w:pStyle w:val="ConsPlusNormal0"/>
        <w:spacing w:before="240"/>
        <w:ind w:firstLine="540"/>
        <w:jc w:val="both"/>
      </w:pPr>
      <w:bookmarkStart w:id="35" w:name="P373"/>
      <w:bookmarkEnd w:id="35"/>
      <w:r>
        <w:t xml:space="preserve">начиная с 1 июля 2025 г. - в отношении товаров, определенных в </w:t>
      </w:r>
      <w:hyperlink w:anchor="P25" w:tooltip="б) в отношении косметической продукции и товаров бытовой химии, относящихся к кодам единой Товарной номенклатуры внешнеэкономической деятельности Евразийского экономического союза 3305, 3307 (кроме кодов 3307 41 000 0, 3307 90 000 1, 3307 90 000 2) и к кодам О">
        <w:r>
          <w:rPr>
            <w:color w:val="0000FF"/>
          </w:rPr>
          <w:t>подпункте "б" пункта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w:t>
      </w:r>
    </w:p>
    <w:p w14:paraId="72B04629" w14:textId="77777777" w:rsidR="00FE4D75" w:rsidRDefault="00000000">
      <w:pPr>
        <w:pStyle w:val="ConsPlusNormal0"/>
        <w:spacing w:before="240"/>
        <w:ind w:firstLine="540"/>
        <w:jc w:val="both"/>
      </w:pPr>
      <w:bookmarkStart w:id="36" w:name="P374"/>
      <w:bookmarkEnd w:id="36"/>
      <w:r>
        <w:t xml:space="preserve">начиная с 1 октября 2025 г. - в отношении товаров, определенных в </w:t>
      </w:r>
      <w:hyperlink w:anchor="P26" w:tooltip="в) в отношении косметической продукции и товаров бытовой химии, относящихся к кодам товарной единой Товарной номенклатуры внешнеэкономической деятельности Евразийского экономического союза 3304 (за исключением кода 3304 99 000 0, относящегося к парфюмерно-косм">
        <w:r>
          <w:rPr>
            <w:color w:val="0000FF"/>
          </w:rPr>
          <w:t>подпункте "в" пункта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w:t>
      </w:r>
    </w:p>
    <w:p w14:paraId="6F808708" w14:textId="77777777" w:rsidR="00FE4D75" w:rsidRDefault="00000000">
      <w:pPr>
        <w:pStyle w:val="ConsPlusNormal0"/>
        <w:spacing w:before="240"/>
        <w:ind w:firstLine="540"/>
        <w:jc w:val="both"/>
      </w:pPr>
      <w:r>
        <w:t>71. Коды маркировки аннулируются в следующих случаях:</w:t>
      </w:r>
    </w:p>
    <w:p w14:paraId="30C92CBA" w14:textId="77777777" w:rsidR="00FE4D75" w:rsidRDefault="00000000">
      <w:pPr>
        <w:pStyle w:val="ConsPlusNormal0"/>
        <w:spacing w:before="240"/>
        <w:ind w:firstLine="540"/>
        <w:jc w:val="both"/>
      </w:pPr>
      <w:r>
        <w:lastRenderedPageBreak/>
        <w:t xml:space="preserve">а) в срок, установленный </w:t>
      </w:r>
      <w:hyperlink w:anchor="P356" w:tooltip="66. Оплата услуги по предоставлению кода маркировки оператору информационной системы мониторинга в размере, предусмотренном постановлением Правительства Российской Федерации от 8 мая 2019 г. N 577 &quot;Об утверждении размера платы за оказание услуг по предоставлен">
        <w:r>
          <w:rPr>
            <w:color w:val="0000FF"/>
          </w:rPr>
          <w:t>пунктом 66</w:t>
        </w:r>
      </w:hyperlink>
      <w:r>
        <w:t xml:space="preserve"> или </w:t>
      </w:r>
      <w:hyperlink w:anchor="P366" w:tooltip="70. Оплата услуги по предоставлению кодов маркировки, предусмотренная постановлением Правительства Российской Федерации от 8 мая 2019 г. N 577 &quot;Об утверждении размера платы за оказание услуг по предоставлению кодов маркировки, необходимых для формирования сред">
        <w:r>
          <w:rPr>
            <w:color w:val="0000FF"/>
          </w:rPr>
          <w:t>пунктом 70</w:t>
        </w:r>
      </w:hyperlink>
      <w:r>
        <w:t xml:space="preserve"> настоящих Правил, участником оборота товаров не произведена оплата услуг по предоставлению этих кодов маркировки;</w:t>
      </w:r>
    </w:p>
    <w:p w14:paraId="30C5A7EC" w14:textId="77777777" w:rsidR="00FE4D75" w:rsidRDefault="00000000">
      <w:pPr>
        <w:pStyle w:val="ConsPlusNormal0"/>
        <w:spacing w:before="240"/>
        <w:ind w:firstLine="540"/>
        <w:jc w:val="both"/>
      </w:pPr>
      <w:r>
        <w:t xml:space="preserve">б) в сроки, установленные </w:t>
      </w:r>
      <w:hyperlink w:anchor="P338" w:tooltip="61. При самостоятельном нанесении средств идентификации на товар участник оборота товаров после получения кода маркировки преобразует его в средство идентификации, обеспечивает его нанесение на потребительскую упаковку, групповую упаковку, набор, в том числе н">
        <w:r>
          <w:rPr>
            <w:color w:val="0000FF"/>
          </w:rPr>
          <w:t>пунктом 61</w:t>
        </w:r>
      </w:hyperlink>
      <w:r>
        <w:t xml:space="preserve">, и (или) </w:t>
      </w:r>
      <w:hyperlink w:anchor="P345" w:tooltip="63. После упаковки товаров, на потребительскую упаковку (или на групповую упаковку, или набор, или этикетку, или ярлык или стикер, располагаемые на потребительской упаковке) которых, нанесение средств идентификации осуществлено сервис-провайдером, участник обо">
        <w:r>
          <w:rPr>
            <w:color w:val="0000FF"/>
          </w:rPr>
          <w:t>пунктом 63</w:t>
        </w:r>
      </w:hyperlink>
      <w:r>
        <w:t xml:space="preserve">, и (или) </w:t>
      </w:r>
      <w:hyperlink w:anchor="P351" w:tooltip="64. Участники оборота товаров в случае нанесения средств идентификации на товары в порядке, предусмотренном подпунктом &quot;ж&quot; пункта 74 настоящих Правил, после получения кода маркировки преобразуют его в средство идентификации, обеспечивают его нанесение на потре">
        <w:r>
          <w:rPr>
            <w:color w:val="0000FF"/>
          </w:rPr>
          <w:t>пунктом 64</w:t>
        </w:r>
      </w:hyperlink>
      <w:r>
        <w:t xml:space="preserve"> настоящих Правил, участником оборота товаров в информационную систему мониторинга не направлен отчет о нанесении средств идентификации, преобразованных из этих кодов маркировки.</w:t>
      </w:r>
    </w:p>
    <w:p w14:paraId="29C7E619" w14:textId="77777777" w:rsidR="00FE4D75" w:rsidRDefault="00000000">
      <w:pPr>
        <w:pStyle w:val="ConsPlusNormal0"/>
        <w:spacing w:before="240"/>
        <w:ind w:firstLine="540"/>
        <w:jc w:val="both"/>
      </w:pPr>
      <w:r>
        <w:t>72.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14:paraId="74D30CFE" w14:textId="77777777" w:rsidR="00FE4D75" w:rsidRDefault="00000000">
      <w:pPr>
        <w:pStyle w:val="ConsPlusNormal0"/>
        <w:spacing w:before="240"/>
        <w:ind w:firstLine="540"/>
        <w:jc w:val="both"/>
      </w:pPr>
      <w:r>
        <w:t>а) коды идентификации, указанные в отчете о нанесении средств идентификации, отсутствуют в информационной системе мониторинга;</w:t>
      </w:r>
    </w:p>
    <w:p w14:paraId="5FA66A27" w14:textId="77777777" w:rsidR="00FE4D75" w:rsidRDefault="00000000">
      <w:pPr>
        <w:pStyle w:val="ConsPlusNormal0"/>
        <w:spacing w:before="240"/>
        <w:ind w:firstLine="540"/>
        <w:jc w:val="both"/>
      </w:pPr>
      <w:r>
        <w:t>б) коды идентификации, указанные в отчете о нанесении средств идентификации, ранее уже были преобразованы в составе кодов маркировки в средства идентификации и нанесены;</w:t>
      </w:r>
    </w:p>
    <w:p w14:paraId="0E433A01" w14:textId="77777777" w:rsidR="00FE4D75" w:rsidRDefault="00000000">
      <w:pPr>
        <w:pStyle w:val="ConsPlusNormal0"/>
        <w:spacing w:before="240"/>
        <w:ind w:firstLine="540"/>
        <w:jc w:val="both"/>
      </w:pPr>
      <w:r>
        <w:t xml:space="preserve">в) представление участником оборота товаров отчета о нанесении средств идентификации по истечении срока, установленного </w:t>
      </w:r>
      <w:hyperlink w:anchor="P338" w:tooltip="61. При самостоятельном нанесении средств идентификации на товар участник оборота товаров после получения кода маркировки преобразует его в средство идентификации, обеспечивает его нанесение на потребительскую упаковку, групповую упаковку, набор, в том числе н">
        <w:r>
          <w:rPr>
            <w:color w:val="0000FF"/>
          </w:rPr>
          <w:t>пунктом 61</w:t>
        </w:r>
      </w:hyperlink>
      <w:r>
        <w:t xml:space="preserve">, и (или) </w:t>
      </w:r>
      <w:hyperlink w:anchor="P345" w:tooltip="63. После упаковки товаров, на потребительскую упаковку (или на групповую упаковку, или набор, или этикетку, или ярлык или стикер, располагаемые на потребительской упаковке) которых, нанесение средств идентификации осуществлено сервис-провайдером, участник обо">
        <w:r>
          <w:rPr>
            <w:color w:val="0000FF"/>
          </w:rPr>
          <w:t>пунктом 63</w:t>
        </w:r>
      </w:hyperlink>
      <w:r>
        <w:t xml:space="preserve">, и (или) </w:t>
      </w:r>
      <w:hyperlink w:anchor="P351" w:tooltip="64. Участники оборота товаров в случае нанесения средств идентификации на товары в порядке, предусмотренном подпунктом &quot;ж&quot; пункта 74 настоящих Правил, после получения кода маркировки преобразуют его в средство идентификации, обеспечивают его нанесение на потре">
        <w:r>
          <w:rPr>
            <w:color w:val="0000FF"/>
          </w:rPr>
          <w:t>пунктом 64</w:t>
        </w:r>
      </w:hyperlink>
      <w:r>
        <w:t xml:space="preserve"> настоящих Правил;</w:t>
      </w:r>
    </w:p>
    <w:p w14:paraId="4414F80D" w14:textId="77777777" w:rsidR="00FE4D75" w:rsidRDefault="00000000">
      <w:pPr>
        <w:pStyle w:val="ConsPlusNormal0"/>
        <w:spacing w:before="240"/>
        <w:ind w:firstLine="540"/>
        <w:jc w:val="both"/>
      </w:pPr>
      <w:r>
        <w:t>г)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14:paraId="737CF3B2" w14:textId="77777777" w:rsidR="00FE4D75" w:rsidRDefault="00000000">
      <w:pPr>
        <w:pStyle w:val="ConsPlusNormal0"/>
        <w:spacing w:before="240"/>
        <w:ind w:firstLine="540"/>
        <w:jc w:val="both"/>
      </w:pPr>
      <w:r>
        <w:t xml:space="preserve">д)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направлен в информационную систему мониторинга в соответствии с </w:t>
      </w:r>
      <w:hyperlink w:anchor="P338" w:tooltip="61. При самостоятельном нанесении средств идентификации на товар участник оборота товаров после получения кода маркировки преобразует его в средство идентификации, обеспечивает его нанесение на потребительскую упаковку, групповую упаковку, набор, в том числе н">
        <w:r>
          <w:rPr>
            <w:color w:val="0000FF"/>
          </w:rPr>
          <w:t>пунктом 61</w:t>
        </w:r>
      </w:hyperlink>
      <w:r>
        <w:t xml:space="preserve">, и (или) </w:t>
      </w:r>
      <w:hyperlink w:anchor="P345" w:tooltip="63. После упаковки товаров, на потребительскую упаковку (или на групповую упаковку, или набор, или этикетку, или ярлык или стикер, располагаемые на потребительской упаковке) которых, нанесение средств идентификации осуществлено сервис-провайдером, участник обо">
        <w:r>
          <w:rPr>
            <w:color w:val="0000FF"/>
          </w:rPr>
          <w:t>пунктом 63</w:t>
        </w:r>
      </w:hyperlink>
      <w:r>
        <w:t xml:space="preserve">, и (или) </w:t>
      </w:r>
      <w:hyperlink w:anchor="P351" w:tooltip="64. Участники оборота товаров в случае нанесения средств идентификации на товары в порядке, предусмотренном подпунктом &quot;ж&quot; пункта 74 настоящих Правил, после получения кода маркировки преобразуют его в средство идентификации, обеспечивают его нанесение на потре">
        <w:r>
          <w:rPr>
            <w:color w:val="0000FF"/>
          </w:rPr>
          <w:t>пунктом 64</w:t>
        </w:r>
      </w:hyperlink>
      <w:r>
        <w:t xml:space="preserve"> настоящих Правил.</w:t>
      </w:r>
    </w:p>
    <w:p w14:paraId="1B9DDFDD" w14:textId="77777777" w:rsidR="00FE4D75" w:rsidRDefault="00FE4D75">
      <w:pPr>
        <w:pStyle w:val="ConsPlusNormal0"/>
        <w:ind w:firstLine="540"/>
        <w:jc w:val="both"/>
      </w:pPr>
    </w:p>
    <w:p w14:paraId="12A1DFDA" w14:textId="77777777" w:rsidR="00FE4D75" w:rsidRDefault="00000000">
      <w:pPr>
        <w:pStyle w:val="ConsPlusTitle0"/>
        <w:jc w:val="center"/>
        <w:outlineLvl w:val="1"/>
      </w:pPr>
      <w:r>
        <w:t>VII. Порядок нанесения средств идентификации</w:t>
      </w:r>
    </w:p>
    <w:p w14:paraId="67157B5F" w14:textId="77777777" w:rsidR="00FE4D75" w:rsidRDefault="00FE4D75">
      <w:pPr>
        <w:pStyle w:val="ConsPlusNormal0"/>
        <w:jc w:val="center"/>
      </w:pPr>
    </w:p>
    <w:p w14:paraId="3E2AC8CC" w14:textId="77777777" w:rsidR="00FE4D75" w:rsidRDefault="00000000">
      <w:pPr>
        <w:pStyle w:val="ConsPlusNormal0"/>
        <w:ind w:firstLine="540"/>
        <w:jc w:val="both"/>
      </w:pPr>
      <w:r>
        <w:t>73. Нанесение средств идентификации на потребительскую упаковку, или групповую упаковку, или набор, или этикетку, или ярлык, или стикер осуществляется производителем или импортером, в том числе с использованием услуг сервис-провайдера, в следующих случаях:</w:t>
      </w:r>
    </w:p>
    <w:p w14:paraId="0A66196C" w14:textId="77777777" w:rsidR="00FE4D75" w:rsidRDefault="00000000">
      <w:pPr>
        <w:pStyle w:val="ConsPlusNormal0"/>
        <w:spacing w:before="240"/>
        <w:ind w:firstLine="540"/>
        <w:jc w:val="both"/>
      </w:pPr>
      <w:r>
        <w:t>а) в случае производства товаров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товаров, - до ввода товаров в оборот;</w:t>
      </w:r>
    </w:p>
    <w:p w14:paraId="09E9F983" w14:textId="77777777" w:rsidR="00FE4D75" w:rsidRDefault="00000000">
      <w:pPr>
        <w:pStyle w:val="ConsPlusNormal0"/>
        <w:spacing w:before="240"/>
        <w:ind w:firstLine="540"/>
        <w:jc w:val="both"/>
      </w:pPr>
      <w:r>
        <w:t>б) в случаях ввоза товаров в Российскую Федерацию:</w:t>
      </w:r>
    </w:p>
    <w:p w14:paraId="7015CFAF" w14:textId="77777777" w:rsidR="00FE4D75" w:rsidRDefault="00000000">
      <w:pPr>
        <w:pStyle w:val="ConsPlusNormal0"/>
        <w:spacing w:before="240"/>
        <w:ind w:firstLine="540"/>
        <w:jc w:val="both"/>
      </w:pPr>
      <w:r>
        <w:t xml:space="preserve">с территорий государств, не являющихся членами Евразийского экономического союза, а также в случае ввоза на остальную часть территории Российской Федерации товаров,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товаров, произведенных на территории свободного склада из </w:t>
      </w:r>
      <w:r>
        <w:lastRenderedPageBreak/>
        <w:t>иностранного сырья, помещенного под таможенную процедуру свободного склада, - до их помещения под таможенные процедуры выпуска для внутреннего потребления или реимпорта;</w:t>
      </w:r>
    </w:p>
    <w:p w14:paraId="0FCD5627" w14:textId="77777777" w:rsidR="00FE4D75" w:rsidRDefault="00000000">
      <w:pPr>
        <w:pStyle w:val="ConsPlusNormal0"/>
        <w:spacing w:before="240"/>
        <w:ind w:firstLine="540"/>
        <w:jc w:val="both"/>
      </w:pPr>
      <w:r>
        <w:t>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14:paraId="536EC718" w14:textId="77777777" w:rsidR="00FE4D75" w:rsidRDefault="00000000">
      <w:pPr>
        <w:pStyle w:val="ConsPlusNormal0"/>
        <w:spacing w:before="240"/>
        <w:ind w:firstLine="540"/>
        <w:jc w:val="both"/>
      </w:pPr>
      <w:bookmarkStart w:id="37" w:name="P392"/>
      <w:bookmarkEnd w:id="37"/>
      <w:r>
        <w:t>74. Помимо маркировки при производстве товаров и их импорте на территорию Российской Федерации маркировка немаркированных товаров осуществляется вне производства или процедуры импорта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 случае:</w:t>
      </w:r>
    </w:p>
    <w:p w14:paraId="5BD8D502" w14:textId="77777777" w:rsidR="00FE4D75" w:rsidRDefault="00000000">
      <w:pPr>
        <w:pStyle w:val="ConsPlusNormal0"/>
        <w:spacing w:before="240"/>
        <w:ind w:firstLine="540"/>
        <w:jc w:val="both"/>
      </w:pPr>
      <w:r>
        <w:t>а) реализации (продажи) принятых от физических лиц, не являющихся индивидуальными предпринимателями, немаркированных товаров в рамках договоров комиссии, - комиссионером;</w:t>
      </w:r>
    </w:p>
    <w:p w14:paraId="2870A025" w14:textId="77777777" w:rsidR="00FE4D75" w:rsidRDefault="00000000">
      <w:pPr>
        <w:pStyle w:val="ConsPlusNormal0"/>
        <w:spacing w:before="240"/>
        <w:ind w:firstLine="540"/>
        <w:jc w:val="both"/>
      </w:pPr>
      <w:r>
        <w:t>б) реализации (продажи) товаров, приобретенных в целях, не связанных с их последующей реализацией (продажей), - участником оборота товаров, принявшим решение о реализации (продаже) товаров;</w:t>
      </w:r>
    </w:p>
    <w:p w14:paraId="03BC6CEF" w14:textId="77777777" w:rsidR="00FE4D75" w:rsidRDefault="00000000">
      <w:pPr>
        <w:pStyle w:val="ConsPlusNormal0"/>
        <w:spacing w:before="240"/>
        <w:ind w:firstLine="540"/>
        <w:jc w:val="both"/>
      </w:pPr>
      <w:r>
        <w:t>в) реализации (продажи) товаров, приобретенных по сделке, сведения о которой составляют государственную тайну, - участником оборота товаров, принявшим решение о реализации (продаже) товаров;</w:t>
      </w:r>
    </w:p>
    <w:p w14:paraId="6EABB6DB" w14:textId="77777777" w:rsidR="00FE4D75" w:rsidRDefault="00000000">
      <w:pPr>
        <w:pStyle w:val="ConsPlusNormal0"/>
        <w:spacing w:before="240"/>
        <w:ind w:firstLine="540"/>
        <w:jc w:val="both"/>
      </w:pPr>
      <w:r>
        <w:t>г) реализации (продажи)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 участником оборота товаров - собственником этого имущества, принявшим решение о реализации (продаже) товара;</w:t>
      </w:r>
    </w:p>
    <w:p w14:paraId="4C92EBF0" w14:textId="77777777" w:rsidR="00FE4D75" w:rsidRDefault="00000000">
      <w:pPr>
        <w:pStyle w:val="ConsPlusNormal0"/>
        <w:spacing w:before="240"/>
        <w:ind w:firstLine="540"/>
        <w:jc w:val="both"/>
      </w:pPr>
      <w:r>
        <w:t>д) возврата товара, являющегося товаром Евразийского экономического союза, из магазина беспошлинной торговли на территорию Российской Федерации - участником оборота товаров - владельцем магазина беспошлинной торговли до завершения таможенной процедуры беспошлинной торговли вывозом такого товара из магазина беспошлинной торговли на территорию Российской Федерации;</w:t>
      </w:r>
    </w:p>
    <w:p w14:paraId="3B72441C" w14:textId="77777777" w:rsidR="00FE4D75" w:rsidRDefault="00000000">
      <w:pPr>
        <w:pStyle w:val="ConsPlusNormal0"/>
        <w:spacing w:before="240"/>
        <w:ind w:firstLine="540"/>
        <w:jc w:val="both"/>
      </w:pPr>
      <w:r>
        <w:t>е) ввоза товара из особой экономической зоны на остальную часть территории Российской Федерации в целях его реализации - участником оборота товаров - собственником товара до ввода товара в оборот;</w:t>
      </w:r>
    </w:p>
    <w:p w14:paraId="29ABAB8F" w14:textId="77777777" w:rsidR="00FE4D75" w:rsidRDefault="00000000">
      <w:pPr>
        <w:pStyle w:val="ConsPlusNormal0"/>
        <w:spacing w:before="240"/>
        <w:ind w:firstLine="540"/>
        <w:jc w:val="both"/>
      </w:pPr>
      <w:bookmarkStart w:id="38" w:name="P399"/>
      <w:bookmarkEnd w:id="38"/>
      <w:r>
        <w:t>ж) при формировании набора - участником оборота товаров, осуществляющим оборот таких товаров;</w:t>
      </w:r>
    </w:p>
    <w:p w14:paraId="39E14811" w14:textId="77777777" w:rsidR="00FE4D75" w:rsidRDefault="00000000">
      <w:pPr>
        <w:pStyle w:val="ConsPlusNormal0"/>
        <w:spacing w:before="240"/>
        <w:ind w:firstLine="540"/>
        <w:jc w:val="both"/>
      </w:pPr>
      <w:r>
        <w:t>з) при расформировании набора, сформированного при производстве набора, потребительская упаковка которого не может быть вскрыта без повреждения, и содержащего товары, в отношении которых зарегистрированы сведения без нанесения соответствующего средства идентификации, - участником оборота товаров, осуществляющим оборот таких товаров;</w:t>
      </w:r>
    </w:p>
    <w:p w14:paraId="12969A15" w14:textId="77777777" w:rsidR="00FE4D75" w:rsidRDefault="00000000">
      <w:pPr>
        <w:pStyle w:val="ConsPlusNormal0"/>
        <w:spacing w:before="240"/>
        <w:ind w:firstLine="540"/>
        <w:jc w:val="both"/>
      </w:pPr>
      <w:r>
        <w:lastRenderedPageBreak/>
        <w:t>и) реализации (продажи) товаров, возвращенных потребителем с утраченным или поврежденным средством идентификации, в том числе при торговле по образцам или дистанционным способом, - участником оборота товаров - продавцом после приемки товара от потребителя.</w:t>
      </w:r>
    </w:p>
    <w:p w14:paraId="36A1CC4E" w14:textId="77777777" w:rsidR="00FE4D75" w:rsidRDefault="00000000">
      <w:pPr>
        <w:pStyle w:val="ConsPlusNormal0"/>
        <w:spacing w:before="240"/>
        <w:ind w:firstLine="540"/>
        <w:jc w:val="both"/>
      </w:pPr>
      <w:r>
        <w:t>75. Нанесение средств идентификации осуществляется при перемаркировке товара.</w:t>
      </w:r>
    </w:p>
    <w:p w14:paraId="78279A68" w14:textId="77777777" w:rsidR="00FE4D75" w:rsidRDefault="00000000">
      <w:pPr>
        <w:pStyle w:val="ConsPlusNormal0"/>
        <w:spacing w:before="240"/>
        <w:ind w:firstLine="540"/>
        <w:jc w:val="both"/>
      </w:pPr>
      <w:r>
        <w:t>76. Средство идентификации наносится на потребительскую упаковку, или этикетку, или ярлык, или стикер, а также при необходимости на групповую упаковку в виде стикера методом, не допускающим отделения средства идентификации без повреждений средства идентификации.</w:t>
      </w:r>
    </w:p>
    <w:p w14:paraId="225B9253" w14:textId="77777777" w:rsidR="00FE4D75" w:rsidRDefault="00000000">
      <w:pPr>
        <w:pStyle w:val="ConsPlusNormal0"/>
        <w:spacing w:before="240"/>
        <w:ind w:firstLine="540"/>
        <w:jc w:val="both"/>
      </w:pPr>
      <w:r>
        <w:t>В случае формирования набора средство идентификации наносится на упаковку набора, или этикетку, или ярлык, или стикер, располагаемые на такой упаковке, а также на упаковку товаров, входящих в состав этого набора, или этикетку, или ярлык, или стикер, располагаемые на такой упаковке.</w:t>
      </w:r>
    </w:p>
    <w:p w14:paraId="2E094E73" w14:textId="77777777" w:rsidR="00FE4D75" w:rsidRDefault="00000000">
      <w:pPr>
        <w:pStyle w:val="ConsPlusNormal0"/>
        <w:spacing w:before="240"/>
        <w:ind w:firstLine="540"/>
        <w:jc w:val="both"/>
      </w:pPr>
      <w:r>
        <w:t>Допускается нанесение средства идентификации на упаковку набора, или этикетку, или ярлык, или стикер, располагаемые на такой потребительской упаковке, без нанесения средств идентификации на потребительскую упаковку товаров, входящих в состав этого набора, или этикетку, или ярлык, или стикер, располагаемые на такой потребительской упаковке, если упаковка набора, сформированного при производстве товаров, не может быть вскрыта без повреждения.</w:t>
      </w:r>
    </w:p>
    <w:p w14:paraId="36135284" w14:textId="77777777" w:rsidR="00FE4D75" w:rsidRDefault="00000000">
      <w:pPr>
        <w:pStyle w:val="ConsPlusNormal0"/>
        <w:spacing w:before="240"/>
        <w:ind w:firstLine="540"/>
        <w:jc w:val="both"/>
      </w:pPr>
      <w: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14:paraId="1E516966" w14:textId="77777777" w:rsidR="00FE4D75" w:rsidRDefault="00000000">
      <w:pPr>
        <w:pStyle w:val="ConsPlusNormal0"/>
        <w:spacing w:before="240"/>
        <w:ind w:firstLine="540"/>
        <w:jc w:val="both"/>
      </w:pPr>
      <w:r>
        <w:t>77. Расположение средства идентификации, наносимого на потребительскую упаковку, или групповую упаковку, или набор, должно обеспечивать беспрепятственное считывание техническими средствами, предназначенными для считывания кодов формата Data Matrix и EAN-128.</w:t>
      </w:r>
    </w:p>
    <w:p w14:paraId="3445208F" w14:textId="77777777" w:rsidR="00FE4D75" w:rsidRDefault="00000000">
      <w:pPr>
        <w:pStyle w:val="ConsPlusNormal0"/>
        <w:spacing w:before="240"/>
        <w:ind w:firstLine="540"/>
        <w:jc w:val="both"/>
      </w:pPr>
      <w: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или групповую упаковку, или набор в соответствии с требованиями законодательства Российской Федерации о техническом регулировании.</w:t>
      </w:r>
    </w:p>
    <w:p w14:paraId="5AFED1C2" w14:textId="77777777" w:rsidR="00FE4D75" w:rsidRDefault="00FE4D75">
      <w:pPr>
        <w:pStyle w:val="ConsPlusNormal0"/>
        <w:ind w:firstLine="540"/>
        <w:jc w:val="both"/>
      </w:pPr>
    </w:p>
    <w:p w14:paraId="7CC1E813" w14:textId="77777777" w:rsidR="00FE4D75" w:rsidRDefault="00000000">
      <w:pPr>
        <w:pStyle w:val="ConsPlusTitle0"/>
        <w:jc w:val="center"/>
        <w:outlineLvl w:val="1"/>
      </w:pPr>
      <w:bookmarkStart w:id="39" w:name="P410"/>
      <w:bookmarkEnd w:id="39"/>
      <w:r>
        <w:t>VIII. Порядок и сроки представления участниками</w:t>
      </w:r>
    </w:p>
    <w:p w14:paraId="35F1109F" w14:textId="77777777" w:rsidR="00FE4D75" w:rsidRDefault="00000000">
      <w:pPr>
        <w:pStyle w:val="ConsPlusTitle0"/>
        <w:jc w:val="center"/>
      </w:pPr>
      <w:r>
        <w:t>оборота товаров оператору информационной системы мониторинга</w:t>
      </w:r>
    </w:p>
    <w:p w14:paraId="7C177701" w14:textId="77777777" w:rsidR="00FE4D75" w:rsidRDefault="00000000">
      <w:pPr>
        <w:pStyle w:val="ConsPlusTitle0"/>
        <w:jc w:val="center"/>
      </w:pPr>
      <w:r>
        <w:t>сведений о вводе в оборот, об обороте и о выводе из оборота</w:t>
      </w:r>
    </w:p>
    <w:p w14:paraId="2B3D5A00" w14:textId="77777777" w:rsidR="00FE4D75" w:rsidRDefault="00000000">
      <w:pPr>
        <w:pStyle w:val="ConsPlusTitle0"/>
        <w:jc w:val="center"/>
      </w:pPr>
      <w:r>
        <w:t>товаров для их включения в информационную</w:t>
      </w:r>
    </w:p>
    <w:p w14:paraId="6BB2768F" w14:textId="77777777" w:rsidR="00FE4D75" w:rsidRDefault="00000000">
      <w:pPr>
        <w:pStyle w:val="ConsPlusTitle0"/>
        <w:jc w:val="center"/>
      </w:pPr>
      <w:r>
        <w:t>систему мониторинга</w:t>
      </w:r>
    </w:p>
    <w:p w14:paraId="387B2D82" w14:textId="77777777" w:rsidR="00FE4D75" w:rsidRDefault="00FE4D75">
      <w:pPr>
        <w:pStyle w:val="ConsPlusNormal0"/>
        <w:ind w:firstLine="540"/>
        <w:jc w:val="both"/>
      </w:pPr>
    </w:p>
    <w:p w14:paraId="688D9AE2" w14:textId="77777777" w:rsidR="00FE4D75" w:rsidRDefault="00000000">
      <w:pPr>
        <w:pStyle w:val="ConsPlusNormal0"/>
        <w:ind w:firstLine="540"/>
        <w:jc w:val="both"/>
      </w:pPr>
      <w:bookmarkStart w:id="40" w:name="P416"/>
      <w:bookmarkEnd w:id="40"/>
      <w:r>
        <w:t>78. Производители (в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сведений о товарах при их продаже дистанционным способом), или сторонние производители товаров до передачи товаров производителю формируют уведомление о вводе товаров в оборот и представляют в информационную систему мониторинга следующие сведения:</w:t>
      </w:r>
    </w:p>
    <w:p w14:paraId="1B7BB4F5" w14:textId="77777777" w:rsidR="00FE4D75" w:rsidRDefault="00000000">
      <w:pPr>
        <w:pStyle w:val="ConsPlusNormal0"/>
        <w:spacing w:before="240"/>
        <w:ind w:firstLine="540"/>
        <w:jc w:val="both"/>
      </w:pPr>
      <w:r>
        <w:lastRenderedPageBreak/>
        <w:t>а) идентификационный номер налогоплательщика производителя товаров;</w:t>
      </w:r>
    </w:p>
    <w:p w14:paraId="73D9E135" w14:textId="77777777" w:rsidR="00FE4D75" w:rsidRDefault="00000000">
      <w:pPr>
        <w:pStyle w:val="ConsPlusNormal0"/>
        <w:spacing w:before="240"/>
        <w:ind w:firstLine="540"/>
        <w:jc w:val="both"/>
      </w:pPr>
      <w:r>
        <w:t>б) код идентификации, или код идентификации групповой упаковки, или код идентификации набора, или код идентификации транспортной упаковки;</w:t>
      </w:r>
    </w:p>
    <w:p w14:paraId="08A1B607" w14:textId="77777777" w:rsidR="00FE4D75" w:rsidRDefault="00000000">
      <w:pPr>
        <w:pStyle w:val="ConsPlusNormal0"/>
        <w:spacing w:before="240"/>
        <w:ind w:firstLine="540"/>
        <w:jc w:val="both"/>
      </w:pPr>
      <w:r>
        <w:t>в) тип производственного заказа (собственное производство, контрактное производство);</w:t>
      </w:r>
    </w:p>
    <w:p w14:paraId="3ED0E31D" w14:textId="77777777" w:rsidR="00FE4D75" w:rsidRDefault="00000000">
      <w:pPr>
        <w:pStyle w:val="ConsPlusNormal0"/>
        <w:spacing w:before="240"/>
        <w:ind w:firstLine="540"/>
        <w:jc w:val="both"/>
      </w:pPr>
      <w:r>
        <w:t>г) идентификационный номер налогоплательщика стороннего производителя товаров (в случае контрактного производства);</w:t>
      </w:r>
    </w:p>
    <w:p w14:paraId="6EA5AEB1" w14:textId="77777777" w:rsidR="00FE4D75" w:rsidRDefault="00000000">
      <w:pPr>
        <w:pStyle w:val="ConsPlusNormal0"/>
        <w:spacing w:before="240"/>
        <w:ind w:firstLine="540"/>
        <w:jc w:val="both"/>
      </w:pPr>
      <w:r>
        <w:t>д) вид, номер и дата разрешительного документа (для товаров, подлежащих оценке соответствия);</w:t>
      </w:r>
    </w:p>
    <w:p w14:paraId="652BB05D" w14:textId="77777777" w:rsidR="00FE4D75" w:rsidRDefault="00000000">
      <w:pPr>
        <w:pStyle w:val="ConsPlusNormal0"/>
        <w:spacing w:before="240"/>
        <w:ind w:firstLine="540"/>
        <w:jc w:val="both"/>
      </w:pPr>
      <w:r>
        <w:t>е) причина ввода товара в оборот - производство.</w:t>
      </w:r>
    </w:p>
    <w:p w14:paraId="5819C78F" w14:textId="77777777" w:rsidR="00FE4D75" w:rsidRDefault="00000000">
      <w:pPr>
        <w:pStyle w:val="ConsPlusNormal0"/>
        <w:spacing w:before="240"/>
        <w:ind w:firstLine="540"/>
        <w:jc w:val="both"/>
      </w:pPr>
      <w:r>
        <w:t xml:space="preserve">79. Представление сведений о передаче товаров, выпущенных в рамках контрактного производства, от стороннего производителя товаров производителю осуществляется в соответствии с </w:t>
      </w:r>
      <w:hyperlink w:anchor="P609" w:tooltip="119. В рамках сделок, предусматривающих переход права собственности на товары, а также в рамках договоров комиссии, и (или) агентских договоров, и (или) договоров подряда участник оборота товаров, осуществляющий отгрузку (приемку) товаров, формирует универсаль">
        <w:r>
          <w:rPr>
            <w:color w:val="0000FF"/>
          </w:rPr>
          <w:t>пунктами 119</w:t>
        </w:r>
      </w:hyperlink>
      <w:r>
        <w:t xml:space="preserve"> и </w:t>
      </w:r>
      <w:hyperlink w:anchor="P610" w:tooltip="120. Универсальный передаточный документ, предусмотренный пунктом 119 настоящих Правил, должен содержать следующие обязательные сведения:">
        <w:r>
          <w:rPr>
            <w:color w:val="0000FF"/>
          </w:rPr>
          <w:t>120</w:t>
        </w:r>
      </w:hyperlink>
      <w:r>
        <w:t xml:space="preserve"> настоящих Правил.</w:t>
      </w:r>
    </w:p>
    <w:p w14:paraId="7009A8BD" w14:textId="77777777" w:rsidR="00FE4D75" w:rsidRDefault="00000000">
      <w:pPr>
        <w:pStyle w:val="ConsPlusNormal0"/>
        <w:spacing w:before="240"/>
        <w:ind w:firstLine="540"/>
        <w:jc w:val="both"/>
      </w:pPr>
      <w:r>
        <w:t xml:space="preserve">80. Производителю (в том числе в рамках контрактного производства) отказывается во внесении сведений в информационную систему мониторинга, предусмотренных </w:t>
      </w:r>
      <w:hyperlink w:anchor="P416" w:tooltip="78. Производители (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ведени">
        <w:r>
          <w:rPr>
            <w:color w:val="0000FF"/>
          </w:rPr>
          <w:t>пунктом 78</w:t>
        </w:r>
      </w:hyperlink>
      <w:r>
        <w:t xml:space="preserve"> настоящих Правил, и направляется соответствующее уведомление в следующих случаях:</w:t>
      </w:r>
    </w:p>
    <w:p w14:paraId="3D9B5B2A" w14:textId="77777777" w:rsidR="00FE4D75" w:rsidRDefault="00000000">
      <w:pPr>
        <w:pStyle w:val="ConsPlusNormal0"/>
        <w:spacing w:before="240"/>
        <w:ind w:firstLine="540"/>
        <w:jc w:val="both"/>
      </w:pPr>
      <w:r>
        <w:t xml:space="preserve">а) сведения о разрешительных документах, представленные в соответствии с настоящим пунктом, не были указаны при регистрации товаров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w:t>
      </w:r>
    </w:p>
    <w:p w14:paraId="0C052185" w14:textId="77777777" w:rsidR="00FE4D75" w:rsidRDefault="00000000">
      <w:pPr>
        <w:pStyle w:val="ConsPlusNormal0"/>
        <w:spacing w:before="240"/>
        <w:ind w:firstLine="540"/>
        <w:jc w:val="both"/>
      </w:pPr>
      <w:r>
        <w:t xml:space="preserve">б) разрешительные документы, сведения о которых были внесены в информационную систему мониторинга в соответствии с </w:t>
      </w:r>
      <w:hyperlink w:anchor="P416" w:tooltip="78. Производители (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ведени">
        <w:r>
          <w:rPr>
            <w:color w:val="0000FF"/>
          </w:rPr>
          <w:t>пунктом 78</w:t>
        </w:r>
      </w:hyperlink>
      <w:r>
        <w:t xml:space="preserve"> настоящих Правил, отсутствуют в реестре выданных сертификатов соответствия и зарегистрированных деклараций о соответствии или в реестре свидетельств о государственной регистрации продукции или имеются сведения о недействительности (аннулировании) указанных разрешительных документов.</w:t>
      </w:r>
    </w:p>
    <w:p w14:paraId="3BE394D4" w14:textId="77777777" w:rsidR="00FE4D75" w:rsidRDefault="00000000">
      <w:pPr>
        <w:pStyle w:val="ConsPlusNormal0"/>
        <w:spacing w:before="240"/>
        <w:ind w:firstLine="540"/>
        <w:jc w:val="both"/>
      </w:pPr>
      <w:bookmarkStart w:id="41" w:name="P427"/>
      <w:bookmarkEnd w:id="41"/>
      <w:r>
        <w:t>81.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либо до принятия к учету товаров, ввозимых в Российскую Федерацию в целях, не связанных с их последующей реализацией (продажей), формируют уведомление о вводе товаров в оборот и представляют в информационную систему мониторинга следующие сведения:</w:t>
      </w:r>
    </w:p>
    <w:p w14:paraId="24D1549F" w14:textId="77777777" w:rsidR="00FE4D75" w:rsidRDefault="00000000">
      <w:pPr>
        <w:pStyle w:val="ConsPlusNormal0"/>
        <w:spacing w:before="240"/>
        <w:ind w:firstLine="540"/>
        <w:jc w:val="both"/>
      </w:pPr>
      <w:r>
        <w:t>а) идентификационный номер налогоплательщика импортера;</w:t>
      </w:r>
    </w:p>
    <w:p w14:paraId="0DA815CE" w14:textId="77777777" w:rsidR="00FE4D75" w:rsidRDefault="00000000">
      <w:pPr>
        <w:pStyle w:val="ConsPlusNormal0"/>
        <w:spacing w:before="240"/>
        <w:ind w:firstLine="540"/>
        <w:jc w:val="both"/>
      </w:pPr>
      <w:r>
        <w:t>б) код идентификации, или код идентификации групповой упаковки, или код идентификации набора, или код идентификации транспортной упаковки товаров, или агрегированный таможенный код;</w:t>
      </w:r>
    </w:p>
    <w:p w14:paraId="0459429A" w14:textId="77777777" w:rsidR="00FE4D75" w:rsidRDefault="00000000">
      <w:pPr>
        <w:pStyle w:val="ConsPlusNormal0"/>
        <w:spacing w:before="240"/>
        <w:ind w:firstLine="540"/>
        <w:jc w:val="both"/>
      </w:pPr>
      <w:r>
        <w:t xml:space="preserve">в) дата регистрации декларации на товары или иного документа, используемого в качестве декларации на товары, по которому осуществлен выпуск товаров в соответствии с таможенными </w:t>
      </w:r>
      <w:r>
        <w:lastRenderedPageBreak/>
        <w:t>процедурами выпуска для внутреннего потребления или реимпорта (далее - таможенный документ);</w:t>
      </w:r>
    </w:p>
    <w:p w14:paraId="6F5CBB59" w14:textId="77777777" w:rsidR="00FE4D75" w:rsidRDefault="00000000">
      <w:pPr>
        <w:pStyle w:val="ConsPlusNormal0"/>
        <w:spacing w:before="240"/>
        <w:ind w:firstLine="540"/>
        <w:jc w:val="both"/>
      </w:pPr>
      <w:r>
        <w:t>г) регистрационный номер таможенного документа;</w:t>
      </w:r>
    </w:p>
    <w:p w14:paraId="538C4861" w14:textId="77777777" w:rsidR="00FE4D75" w:rsidRDefault="00000000">
      <w:pPr>
        <w:pStyle w:val="ConsPlusNormal0"/>
        <w:spacing w:before="240"/>
        <w:ind w:firstLine="540"/>
        <w:jc w:val="both"/>
      </w:pPr>
      <w:r>
        <w:t>д) причина ввода товара в оборот - импорт.</w:t>
      </w:r>
    </w:p>
    <w:p w14:paraId="47C1A59A" w14:textId="77777777" w:rsidR="00FE4D75" w:rsidRDefault="00000000">
      <w:pPr>
        <w:pStyle w:val="ConsPlusNormal0"/>
        <w:spacing w:before="240"/>
        <w:ind w:firstLine="540"/>
        <w:jc w:val="both"/>
      </w:pPr>
      <w:r>
        <w:t xml:space="preserve">82. Импортеру отказывается во внесении сведений в информационную систему мониторинга, предусмотренных </w:t>
      </w:r>
      <w:hyperlink w:anchor="P427" w:tooltip="81.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пунктом 81</w:t>
        </w:r>
      </w:hyperlink>
      <w:r>
        <w:t xml:space="preserve"> настоящих Правил, и направляется соответствующее уведомление в следующих случаях:</w:t>
      </w:r>
    </w:p>
    <w:p w14:paraId="6AFAE227" w14:textId="77777777" w:rsidR="00FE4D75" w:rsidRDefault="00000000">
      <w:pPr>
        <w:pStyle w:val="ConsPlusNormal0"/>
        <w:spacing w:before="240"/>
        <w:ind w:firstLine="540"/>
        <w:jc w:val="both"/>
      </w:pPr>
      <w:r>
        <w:t xml:space="preserve">а) сведения о разрешительных документах, представленные в декларации на товары по информации, полученной из Единой автоматизированной информационной системы таможенных органов в соответствии с </w:t>
      </w:r>
      <w:hyperlink w:anchor="P530" w:tooltip="100.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
        <w:r>
          <w:rPr>
            <w:color w:val="0000FF"/>
          </w:rPr>
          <w:t>пунктом 100</w:t>
        </w:r>
      </w:hyperlink>
      <w:r>
        <w:t xml:space="preserve"> настоящих Правил, не были указаны при регистрации товаров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w:t>
      </w:r>
    </w:p>
    <w:p w14:paraId="35C2F0DF" w14:textId="77777777" w:rsidR="00FE4D75" w:rsidRDefault="00000000">
      <w:pPr>
        <w:pStyle w:val="ConsPlusNormal0"/>
        <w:spacing w:before="240"/>
        <w:ind w:firstLine="540"/>
        <w:jc w:val="both"/>
      </w:pPr>
      <w:r>
        <w:t xml:space="preserve">б) имеются сведения о недействительности (аннулировании) разрешительных документов, сведения о которых представлены в декларации на товары по информации, полученной из Единой автоматизированной информационной системы таможенных органов в соответствии с </w:t>
      </w:r>
      <w:hyperlink w:anchor="P530" w:tooltip="100.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
        <w:r>
          <w:rPr>
            <w:color w:val="0000FF"/>
          </w:rPr>
          <w:t>пунктом 100</w:t>
        </w:r>
      </w:hyperlink>
      <w:r>
        <w:t xml:space="preserve"> настоящих Правил.</w:t>
      </w:r>
    </w:p>
    <w:p w14:paraId="129F7AD9" w14:textId="77777777" w:rsidR="00FE4D75" w:rsidRDefault="00000000">
      <w:pPr>
        <w:pStyle w:val="ConsPlusNormal0"/>
        <w:spacing w:before="240"/>
        <w:ind w:firstLine="540"/>
        <w:jc w:val="both"/>
      </w:pPr>
      <w:bookmarkStart w:id="42" w:name="P436"/>
      <w:bookmarkEnd w:id="42"/>
      <w:r>
        <w:t>83. Участники оборота товаров - комиссионеры в срок не позднее 5 рабочих дней после поступления товара от комитента до предложения полученных от комитента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формируют уведомление о вводе товаров в оборот и вносят в информационную систему мониторинга следующие сведения:</w:t>
      </w:r>
    </w:p>
    <w:p w14:paraId="0B389686"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 комиссионера;</w:t>
      </w:r>
    </w:p>
    <w:p w14:paraId="14F3554B" w14:textId="77777777" w:rsidR="00FE4D75" w:rsidRDefault="00000000">
      <w:pPr>
        <w:pStyle w:val="ConsPlusNormal0"/>
        <w:spacing w:before="240"/>
        <w:ind w:firstLine="540"/>
        <w:jc w:val="both"/>
      </w:pPr>
      <w:r>
        <w:t>б) код идентификации или код идентификации транспортной упаковки;</w:t>
      </w:r>
    </w:p>
    <w:p w14:paraId="561BE414" w14:textId="77777777" w:rsidR="00FE4D75" w:rsidRDefault="00000000">
      <w:pPr>
        <w:pStyle w:val="ConsPlusNormal0"/>
        <w:spacing w:before="240"/>
        <w:ind w:firstLine="540"/>
        <w:jc w:val="both"/>
      </w:pPr>
      <w:r>
        <w:t>в) причина ввода товара в оборот - реализация товара комиссионером.</w:t>
      </w:r>
    </w:p>
    <w:p w14:paraId="0709B833" w14:textId="77777777" w:rsidR="00FE4D75" w:rsidRDefault="00000000">
      <w:pPr>
        <w:pStyle w:val="ConsPlusNormal0"/>
        <w:spacing w:before="240"/>
        <w:ind w:firstLine="540"/>
        <w:jc w:val="both"/>
      </w:pPr>
      <w:bookmarkStart w:id="43" w:name="P440"/>
      <w:bookmarkEnd w:id="43"/>
      <w:r>
        <w:t>84. Участники оборота товаров, приобретающие товары в рамках трансграничной торговли на таможенной территории Евразийского экономического союза,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представляют оператору информационной системы мониторинга следующие сведения:</w:t>
      </w:r>
    </w:p>
    <w:p w14:paraId="1AEC2358"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который приобрел товары в рамках трансграничной торговли;</w:t>
      </w:r>
    </w:p>
    <w:p w14:paraId="70149DE3" w14:textId="77777777" w:rsidR="00FE4D75" w:rsidRDefault="00000000">
      <w:pPr>
        <w:pStyle w:val="ConsPlusNormal0"/>
        <w:spacing w:before="240"/>
        <w:ind w:firstLine="540"/>
        <w:jc w:val="both"/>
      </w:pPr>
      <w:r>
        <w:t xml:space="preserve">б) 10-значный код товарной </w:t>
      </w:r>
      <w:hyperlink r:id="rId10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14:paraId="61FA1323" w14:textId="77777777" w:rsidR="00FE4D75" w:rsidRDefault="00000000">
      <w:pPr>
        <w:pStyle w:val="ConsPlusNormal0"/>
        <w:spacing w:before="240"/>
        <w:ind w:firstLine="540"/>
        <w:jc w:val="both"/>
      </w:pPr>
      <w:r>
        <w:t>в) код идентификации, или код идентификации групповой упаковки, или код идентификации набора, или код идентификации транспортной упаковки;</w:t>
      </w:r>
    </w:p>
    <w:p w14:paraId="51BD015A" w14:textId="77777777" w:rsidR="00FE4D75" w:rsidRDefault="00000000">
      <w:pPr>
        <w:pStyle w:val="ConsPlusNormal0"/>
        <w:spacing w:before="240"/>
        <w:ind w:firstLine="540"/>
        <w:jc w:val="both"/>
      </w:pPr>
      <w:r>
        <w:t xml:space="preserve">г) наименование государства - члена Евразийского экономического союза, с территории </w:t>
      </w:r>
      <w:r>
        <w:lastRenderedPageBreak/>
        <w:t xml:space="preserve">которого осуществляется ввоз товаров (в соответствии с Общероссийским </w:t>
      </w:r>
      <w:hyperlink r:id="rId103"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p w14:paraId="5AE9B927" w14:textId="77777777" w:rsidR="00FE4D75" w:rsidRDefault="00000000">
      <w:pPr>
        <w:pStyle w:val="ConsPlusNormal0"/>
        <w:spacing w:before="240"/>
        <w:ind w:firstLine="540"/>
        <w:jc w:val="both"/>
      </w:pPr>
      <w:r>
        <w:t>д) стоимость маркированных товаров (с учетом налога на добавленную стоимость, если сделка облагается таким налогом) согласно первичным документам;</w:t>
      </w:r>
    </w:p>
    <w:p w14:paraId="5370F6BE" w14:textId="77777777" w:rsidR="00FE4D75" w:rsidRDefault="00000000">
      <w:pPr>
        <w:pStyle w:val="ConsPlusNormal0"/>
        <w:spacing w:before="240"/>
        <w:ind w:firstLine="540"/>
        <w:jc w:val="both"/>
      </w:pPr>
      <w:r>
        <w:t>е) наименование организации-поставщика;</w:t>
      </w:r>
    </w:p>
    <w:p w14:paraId="2FB6AE3E" w14:textId="77777777" w:rsidR="00FE4D75" w:rsidRDefault="00000000">
      <w:pPr>
        <w:pStyle w:val="ConsPlusNormal0"/>
        <w:spacing w:before="240"/>
        <w:ind w:firstLine="540"/>
        <w:jc w:val="both"/>
      </w:pPr>
      <w:r>
        <w:t>ж) идентификационный номер налогоплательщика отправителя (или его аналог в стране отправителя);</w:t>
      </w:r>
    </w:p>
    <w:p w14:paraId="0E47447D" w14:textId="77777777" w:rsidR="00FE4D75" w:rsidRDefault="00000000">
      <w:pPr>
        <w:pStyle w:val="ConsPlusNormal0"/>
        <w:spacing w:before="240"/>
        <w:ind w:firstLine="540"/>
        <w:jc w:val="both"/>
      </w:pPr>
      <w:r>
        <w:t>з) реквизиты товаросопроводительного документа, подтверждающего ввоз товаров в Российскую Федерацию с территории другого государства - члена Евразийского экономического союза;</w:t>
      </w:r>
    </w:p>
    <w:p w14:paraId="5F1B1938" w14:textId="77777777" w:rsidR="00FE4D75" w:rsidRDefault="00000000">
      <w:pPr>
        <w:pStyle w:val="ConsPlusNormal0"/>
        <w:spacing w:before="240"/>
        <w:ind w:firstLine="540"/>
        <w:jc w:val="both"/>
      </w:pPr>
      <w:r>
        <w:t>и) вид, номер и дата разрешительного документа (для товаров, подлежащих оценке соответствия);</w:t>
      </w:r>
    </w:p>
    <w:p w14:paraId="2DA360D2" w14:textId="77777777" w:rsidR="00FE4D75" w:rsidRDefault="00000000">
      <w:pPr>
        <w:pStyle w:val="ConsPlusNormal0"/>
        <w:spacing w:before="240"/>
        <w:ind w:firstLine="540"/>
        <w:jc w:val="both"/>
      </w:pPr>
      <w:r>
        <w:t>к) дата регистрации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6FC62C35" w14:textId="77777777" w:rsidR="00FE4D75" w:rsidRDefault="00000000">
      <w:pPr>
        <w:pStyle w:val="ConsPlusNormal0"/>
        <w:spacing w:before="240"/>
        <w:ind w:firstLine="540"/>
        <w:jc w:val="both"/>
      </w:pPr>
      <w:r>
        <w:t>л)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209AD7E1" w14:textId="77777777" w:rsidR="00FE4D75" w:rsidRDefault="00000000">
      <w:pPr>
        <w:pStyle w:val="ConsPlusNormal0"/>
        <w:spacing w:before="240"/>
        <w:ind w:firstLine="540"/>
        <w:jc w:val="both"/>
      </w:pPr>
      <w:r>
        <w:t>м) причина ввода товара в оборот - трансграничная торговля.</w:t>
      </w:r>
    </w:p>
    <w:p w14:paraId="6F58987E" w14:textId="77777777" w:rsidR="00FE4D75" w:rsidRDefault="00000000">
      <w:pPr>
        <w:pStyle w:val="ConsPlusNormal0"/>
        <w:spacing w:before="240"/>
        <w:ind w:firstLine="540"/>
        <w:jc w:val="both"/>
      </w:pPr>
      <w:r>
        <w:t xml:space="preserve">85. Участнику оборота товаров, осуществляющему приобретение товаров в рамках трансграничной торговли на таможенной территории Евразийского экономического союза, отказывается во внесении сведений в информационную систему мониторинга, предусмотренных </w:t>
      </w:r>
      <w:hyperlink w:anchor="P440" w:tooltip="84. Участники оборота товаров, приобретающие товары в рамках трансграничной торговли на таможенной территории Евразийского экономического союза, до их выставления в месте реализации (продажи), демонстрации их образцов (за исключением представления сведений о н">
        <w:r>
          <w:rPr>
            <w:color w:val="0000FF"/>
          </w:rPr>
          <w:t>пунктом 84</w:t>
        </w:r>
      </w:hyperlink>
      <w:r>
        <w:t xml:space="preserve"> настоящих Правил, и направляется соответствующее уведомление в следующих случаях:</w:t>
      </w:r>
    </w:p>
    <w:p w14:paraId="34DF1E19" w14:textId="77777777" w:rsidR="00FE4D75" w:rsidRDefault="00000000">
      <w:pPr>
        <w:pStyle w:val="ConsPlusNormal0"/>
        <w:spacing w:before="240"/>
        <w:ind w:firstLine="540"/>
        <w:jc w:val="both"/>
      </w:pPr>
      <w:r>
        <w:t xml:space="preserve">а) сведения о разрешительных документах, представленные в соответствии с настоящим пунктом, не были указаны при регистрации товаров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w:t>
      </w:r>
    </w:p>
    <w:p w14:paraId="6E927687" w14:textId="77777777" w:rsidR="00FE4D75" w:rsidRDefault="00000000">
      <w:pPr>
        <w:pStyle w:val="ConsPlusNormal0"/>
        <w:spacing w:before="240"/>
        <w:ind w:firstLine="540"/>
        <w:jc w:val="both"/>
      </w:pPr>
      <w:r>
        <w:t xml:space="preserve">б) разрешительные документы, сведения о которых были внесены в информационную систему мониторинга в соответствии с </w:t>
      </w:r>
      <w:hyperlink w:anchor="P440" w:tooltip="84. Участники оборота товаров, приобретающие товары в рамках трансграничной торговли на таможенной территории Евразийского экономического союза, до их выставления в месте реализации (продажи), демонстрации их образцов (за исключением представления сведений о н">
        <w:r>
          <w:rPr>
            <w:color w:val="0000FF"/>
          </w:rPr>
          <w:t>пунктом 84</w:t>
        </w:r>
      </w:hyperlink>
      <w:r>
        <w:t xml:space="preserve"> настоящих Правил, отсутствуют в реестре выданных сертификатов соответствия и зарегистрированных деклараций о соответствии или в реестре свидетельств о государственной регистрации продукции или имеются сведения о недействительности (аннулировании) указанных разрешительных документов.</w:t>
      </w:r>
    </w:p>
    <w:p w14:paraId="03DA03E5" w14:textId="77777777" w:rsidR="00FE4D75" w:rsidRDefault="00000000">
      <w:pPr>
        <w:pStyle w:val="ConsPlusNormal0"/>
        <w:spacing w:before="240"/>
        <w:ind w:firstLine="540"/>
        <w:jc w:val="both"/>
      </w:pPr>
      <w:bookmarkStart w:id="44" w:name="P456"/>
      <w:bookmarkEnd w:id="44"/>
      <w:r>
        <w:t>86. Участники оборота товаров, принявшие решение о реализации (продаже) товаров, ранее приобретенных ими в целях, не связанных с их последующей реализацией (продажей), осуществляют маркировку товаров в случае утраты или повреждения средства идентификации и представляют в информационную систему мониторинга уведомление о вводе в оборот, содержащее следующие сведения:</w:t>
      </w:r>
    </w:p>
    <w:p w14:paraId="5DD41C91"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2D58BF3E" w14:textId="77777777" w:rsidR="00FE4D75" w:rsidRDefault="00000000">
      <w:pPr>
        <w:pStyle w:val="ConsPlusNormal0"/>
        <w:spacing w:before="240"/>
        <w:ind w:firstLine="540"/>
        <w:jc w:val="both"/>
      </w:pPr>
      <w:r>
        <w:lastRenderedPageBreak/>
        <w:t>б) код идентификации, или код идентификации групповой упаковки, или код идентификации набора;</w:t>
      </w:r>
    </w:p>
    <w:p w14:paraId="40AD7BD3" w14:textId="77777777" w:rsidR="00FE4D75" w:rsidRDefault="00000000">
      <w:pPr>
        <w:pStyle w:val="ConsPlusNormal0"/>
        <w:spacing w:before="240"/>
        <w:ind w:firstLine="540"/>
        <w:jc w:val="both"/>
      </w:pPr>
      <w:r>
        <w:t>в) причина ввода в оборот - реализация товара, ранее приобретенного в целях, не связанных с их последующей реализацией (продажей).</w:t>
      </w:r>
    </w:p>
    <w:p w14:paraId="5A74205F" w14:textId="77777777" w:rsidR="00FE4D75" w:rsidRDefault="00000000">
      <w:pPr>
        <w:pStyle w:val="ConsPlusNormal0"/>
        <w:spacing w:before="240"/>
        <w:ind w:firstLine="540"/>
        <w:jc w:val="both"/>
      </w:pPr>
      <w:bookmarkStart w:id="45" w:name="P460"/>
      <w:bookmarkEnd w:id="45"/>
      <w:r>
        <w:t>87. Участники оборота товаров, принявшие решение о реализации (продаже) товаров, ранее приобретенных по сделке, сведения о которой составляют государственную тайну, осуществляют маркировку немаркированных товаров и представляют в информационную систему мониторинга уведомление о вводе товаров в оборот, содержащее следующие сведения:</w:t>
      </w:r>
    </w:p>
    <w:p w14:paraId="340ACABB"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1D104931" w14:textId="77777777" w:rsidR="00FE4D75" w:rsidRDefault="00000000">
      <w:pPr>
        <w:pStyle w:val="ConsPlusNormal0"/>
        <w:spacing w:before="240"/>
        <w:ind w:firstLine="540"/>
        <w:jc w:val="both"/>
      </w:pPr>
      <w:r>
        <w:t>б) код идентификации, или код идентификации групповой упаковки, или код идентификации набора;</w:t>
      </w:r>
    </w:p>
    <w:p w14:paraId="14D4ADCD" w14:textId="77777777" w:rsidR="00FE4D75" w:rsidRDefault="00000000">
      <w:pPr>
        <w:pStyle w:val="ConsPlusNormal0"/>
        <w:spacing w:before="240"/>
        <w:ind w:firstLine="540"/>
        <w:jc w:val="both"/>
      </w:pPr>
      <w:r>
        <w:t xml:space="preserve">в) идентификатор государственного контракта по государственному оборонному заказу, присваиваемый в соответствии со </w:t>
      </w:r>
      <w:hyperlink r:id="rId104"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статьей 6.1</w:t>
        </w:r>
      </w:hyperlink>
      <w:r>
        <w:t xml:space="preserve"> Федерального закона "О государственном оборонном заказе", на основании которого товары выведены из оборота в порядке, установленном </w:t>
      </w:r>
      <w:hyperlink w:anchor="P667" w:tooltip="134. При продаже (реализации) товаров по сделке, сведения о которой составляют государственную тайну, а также товаров, закупка которых осуществляется в порядке, предусмотренном частью 11 статьи 24 Федерального закона &quot;О контрактной системе в сфере закупок това">
        <w:r>
          <w:rPr>
            <w:color w:val="0000FF"/>
          </w:rPr>
          <w:t>пунктом 134</w:t>
        </w:r>
      </w:hyperlink>
      <w:r>
        <w:t xml:space="preserve"> настоящих Правил;</w:t>
      </w:r>
    </w:p>
    <w:p w14:paraId="3E1C5283" w14:textId="77777777" w:rsidR="00FE4D75" w:rsidRDefault="00000000">
      <w:pPr>
        <w:pStyle w:val="ConsPlusNormal0"/>
        <w:spacing w:before="240"/>
        <w:ind w:firstLine="540"/>
        <w:jc w:val="both"/>
      </w:pPr>
      <w:r>
        <w:t>г) причина ввода товара в оборот - реализация товара, приобретенного по сделке, сведения о которой составляют государственную тайну.</w:t>
      </w:r>
    </w:p>
    <w:p w14:paraId="5F96388A" w14:textId="77777777" w:rsidR="00FE4D75" w:rsidRDefault="00000000">
      <w:pPr>
        <w:pStyle w:val="ConsPlusNormal0"/>
        <w:spacing w:before="240"/>
        <w:ind w:firstLine="540"/>
        <w:jc w:val="both"/>
      </w:pPr>
      <w:bookmarkStart w:id="46" w:name="P465"/>
      <w:bookmarkEnd w:id="46"/>
      <w:r>
        <w:t>88. Участники оборота товаров, принявшие решение о реализации (продаже) товаров,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до предложения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формируют уведомление о вводе товаров в оборот и вносят в информационную систему мониторинга следующие сведения:</w:t>
      </w:r>
    </w:p>
    <w:p w14:paraId="2103F4E1"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осуществляющего указанный оборот;</w:t>
      </w:r>
    </w:p>
    <w:p w14:paraId="2FD6210C" w14:textId="77777777" w:rsidR="00FE4D75" w:rsidRDefault="00000000">
      <w:pPr>
        <w:pStyle w:val="ConsPlusNormal0"/>
        <w:spacing w:before="240"/>
        <w:ind w:firstLine="540"/>
        <w:jc w:val="both"/>
      </w:pPr>
      <w:r>
        <w:t>б) код идентификации, или код идентификации групповой упаковки, или код идентификации набора;</w:t>
      </w:r>
    </w:p>
    <w:p w14:paraId="44BEA3DF" w14:textId="77777777" w:rsidR="00FE4D75" w:rsidRDefault="00000000">
      <w:pPr>
        <w:pStyle w:val="ConsPlusNormal0"/>
        <w:spacing w:before="240"/>
        <w:ind w:firstLine="540"/>
        <w:jc w:val="both"/>
      </w:pPr>
      <w:r>
        <w:t>в) реквизиты первичного учетного документа, подтверждающего приемку товаров,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w:t>
      </w:r>
    </w:p>
    <w:p w14:paraId="60A18C09" w14:textId="77777777" w:rsidR="00FE4D75" w:rsidRDefault="00000000">
      <w:pPr>
        <w:pStyle w:val="ConsPlusNormal0"/>
        <w:spacing w:before="240"/>
        <w:ind w:firstLine="540"/>
        <w:jc w:val="both"/>
      </w:pPr>
      <w:r>
        <w:t>г) причина ввода в оборот - реализация товара приобретенного по результатам проведения торгов.</w:t>
      </w:r>
    </w:p>
    <w:p w14:paraId="30860FEF" w14:textId="77777777" w:rsidR="00FE4D75" w:rsidRDefault="00000000">
      <w:pPr>
        <w:pStyle w:val="ConsPlusNormal0"/>
        <w:spacing w:before="240"/>
        <w:ind w:firstLine="540"/>
        <w:jc w:val="both"/>
      </w:pPr>
      <w:bookmarkStart w:id="47" w:name="P470"/>
      <w:bookmarkEnd w:id="47"/>
      <w:r>
        <w:lastRenderedPageBreak/>
        <w:t>89. Участники оборота товаров - владельцы магазинов беспошлинной торговли не позднее 3 рабочих дней после завершения таможенной процедуры беспошлинной торговли вывозом товаров на территорию Российской Федерации осуществляют маркировку немаркированных товаров и представляют в информационную систему мониторинга уведомление о вводе товаров в оборот, содержащее следующие сведения:</w:t>
      </w:r>
    </w:p>
    <w:p w14:paraId="221E156C"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7728A2A7" w14:textId="77777777" w:rsidR="00FE4D75" w:rsidRDefault="00000000">
      <w:pPr>
        <w:pStyle w:val="ConsPlusNormal0"/>
        <w:spacing w:before="240"/>
        <w:ind w:firstLine="540"/>
        <w:jc w:val="both"/>
      </w:pPr>
      <w:r>
        <w:t>б) код идентификации, или код идентификации групповой упаковки, или код идентификации набора, возвращаемый в оборот (в случае если средство идентификации не повреждено и не утрачено);</w:t>
      </w:r>
    </w:p>
    <w:p w14:paraId="6CF4D960" w14:textId="77777777" w:rsidR="00FE4D75" w:rsidRDefault="00000000">
      <w:pPr>
        <w:pStyle w:val="ConsPlusNormal0"/>
        <w:spacing w:before="240"/>
        <w:ind w:firstLine="540"/>
        <w:jc w:val="both"/>
      </w:pPr>
      <w:r>
        <w:t>в) реквизиты заявления на вывоз товаров из магазина беспошлинной торговли на территорию Российской Федерации;</w:t>
      </w:r>
    </w:p>
    <w:p w14:paraId="084429B2" w14:textId="77777777" w:rsidR="00FE4D75" w:rsidRDefault="00000000">
      <w:pPr>
        <w:pStyle w:val="ConsPlusNormal0"/>
        <w:spacing w:before="240"/>
        <w:ind w:firstLine="540"/>
        <w:jc w:val="both"/>
      </w:pPr>
      <w:r>
        <w:t>г) причина ввода товара в оборот - реализация товара, возвращенного из магазина беспошлинной торговли на территорию Российской Федерации.</w:t>
      </w:r>
    </w:p>
    <w:p w14:paraId="3A0041D8" w14:textId="77777777" w:rsidR="00FE4D75" w:rsidRDefault="00000000">
      <w:pPr>
        <w:pStyle w:val="ConsPlusNormal0"/>
        <w:spacing w:before="240"/>
        <w:ind w:firstLine="540"/>
        <w:jc w:val="both"/>
      </w:pPr>
      <w:bookmarkStart w:id="48" w:name="P475"/>
      <w:bookmarkEnd w:id="48"/>
      <w:r>
        <w:t>90. Участники оборота товаров, осуществляющие ввоз принадлежащего им товара из особой экономической зоны на остальную часть территории Российской Федерации в целях его реализации, до ввоза представляют в информационную систему мониторинга уведомление о вводе товаров в оборот, содержащее следующие сведения:</w:t>
      </w:r>
    </w:p>
    <w:p w14:paraId="36EACD71"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осуществляющего указанный оборот;</w:t>
      </w:r>
    </w:p>
    <w:p w14:paraId="68D836F3" w14:textId="77777777" w:rsidR="00FE4D75" w:rsidRDefault="00000000">
      <w:pPr>
        <w:pStyle w:val="ConsPlusNormal0"/>
        <w:spacing w:before="240"/>
        <w:ind w:firstLine="540"/>
        <w:jc w:val="both"/>
      </w:pPr>
      <w:r>
        <w:t>б) код идентификации, или код идентификации групповой упаковки, или код идентификации набора;</w:t>
      </w:r>
    </w:p>
    <w:p w14:paraId="49C0EC62" w14:textId="77777777" w:rsidR="00FE4D75" w:rsidRDefault="00000000">
      <w:pPr>
        <w:pStyle w:val="ConsPlusNormal0"/>
        <w:spacing w:before="240"/>
        <w:ind w:firstLine="540"/>
        <w:jc w:val="both"/>
      </w:pPr>
      <w:r>
        <w:t>в) сведения о документах, подтверждающих ввоз товара из особой экономической зоны на остальную часть территории Российской Федерации;</w:t>
      </w:r>
    </w:p>
    <w:p w14:paraId="093938DB" w14:textId="77777777" w:rsidR="00FE4D75" w:rsidRDefault="00000000">
      <w:pPr>
        <w:pStyle w:val="ConsPlusNormal0"/>
        <w:spacing w:before="240"/>
        <w:ind w:firstLine="540"/>
        <w:jc w:val="both"/>
      </w:pPr>
      <w:r>
        <w:t>г) причина ввода в оборот - ввоз товара из особой экономической зоны;</w:t>
      </w:r>
    </w:p>
    <w:p w14:paraId="7346E772" w14:textId="77777777" w:rsidR="00FE4D75" w:rsidRDefault="00000000">
      <w:pPr>
        <w:pStyle w:val="ConsPlusNormal0"/>
        <w:spacing w:before="240"/>
        <w:ind w:firstLine="540"/>
        <w:jc w:val="both"/>
      </w:pPr>
      <w:r>
        <w:t>д) вид, номер и дата разрешительного документа (для товаров, подлежащих оценке соответствия);</w:t>
      </w:r>
    </w:p>
    <w:p w14:paraId="022A01F8" w14:textId="77777777" w:rsidR="00FE4D75" w:rsidRDefault="00000000">
      <w:pPr>
        <w:pStyle w:val="ConsPlusNormal0"/>
        <w:spacing w:before="240"/>
        <w:ind w:firstLine="540"/>
        <w:jc w:val="both"/>
      </w:pPr>
      <w:r>
        <w:t>е) причина ввода в оборот - ввоз товара из особой экономической зоны на территорию Российской Федерации.</w:t>
      </w:r>
    </w:p>
    <w:p w14:paraId="209A3CD2" w14:textId="77777777" w:rsidR="00FE4D75" w:rsidRDefault="00000000">
      <w:pPr>
        <w:pStyle w:val="ConsPlusNormal0"/>
        <w:spacing w:before="240"/>
        <w:ind w:firstLine="540"/>
        <w:jc w:val="both"/>
      </w:pPr>
      <w:r>
        <w:t xml:space="preserve">91. Участнику оборота товаров, осуществляющему ввоз принадлежащего им товара из особой экономической зоны на остальную часть территории Российской Федерации в целях его реализации, отказывается во внесении сведений в информационную систему мониторинга, предусмотренных </w:t>
      </w:r>
      <w:hyperlink w:anchor="P475" w:tooltip="90. Участники оборота товаров, осуществляющие ввоз принадлежащего им товара из особой экономической зоны на остальную часть территории Российской Федерации в целях его реализации, до ввоза представляют в информационную систему мониторинга уведомление о вводе т">
        <w:r>
          <w:rPr>
            <w:color w:val="0000FF"/>
          </w:rPr>
          <w:t>пунктом 90</w:t>
        </w:r>
      </w:hyperlink>
      <w:r>
        <w:t xml:space="preserve"> настоящих Правил, и направляется соответствующее уведомление в следующих случаях:</w:t>
      </w:r>
    </w:p>
    <w:p w14:paraId="581C00D5" w14:textId="77777777" w:rsidR="00FE4D75" w:rsidRDefault="00000000">
      <w:pPr>
        <w:pStyle w:val="ConsPlusNormal0"/>
        <w:spacing w:before="240"/>
        <w:ind w:firstLine="540"/>
        <w:jc w:val="both"/>
      </w:pPr>
      <w:r>
        <w:t xml:space="preserve">а) сведения о разрешительных документах, представленные в соответствии с </w:t>
      </w:r>
      <w:hyperlink w:anchor="P475" w:tooltip="90. Участники оборота товаров, осуществляющие ввоз принадлежащего им товара из особой экономической зоны на остальную часть территории Российской Федерации в целях его реализации, до ввоза представляют в информационную систему мониторинга уведомление о вводе т">
        <w:r>
          <w:rPr>
            <w:color w:val="0000FF"/>
          </w:rPr>
          <w:t>пунктом 90</w:t>
        </w:r>
      </w:hyperlink>
      <w:r>
        <w:t xml:space="preserve"> настоящих Правил, не были указаны при регистрации товаров в соответствии с </w:t>
      </w:r>
      <w:hyperlink w:anchor="P249" w:tooltip="36. Для регистрации товаров в подсистеме национального каталога маркированных товаров участник оборота товаров представляет следующие сведения о регистрируемых товарах:">
        <w:r>
          <w:rPr>
            <w:color w:val="0000FF"/>
          </w:rPr>
          <w:t>пунктом 36</w:t>
        </w:r>
      </w:hyperlink>
      <w:r>
        <w:t xml:space="preserve"> настоящих Правил;</w:t>
      </w:r>
    </w:p>
    <w:p w14:paraId="4558D33B" w14:textId="77777777" w:rsidR="00FE4D75" w:rsidRDefault="00000000">
      <w:pPr>
        <w:pStyle w:val="ConsPlusNormal0"/>
        <w:spacing w:before="240"/>
        <w:ind w:firstLine="540"/>
        <w:jc w:val="both"/>
      </w:pPr>
      <w:r>
        <w:lastRenderedPageBreak/>
        <w:t xml:space="preserve">б) разрешительные документы, сведения о которых были внесены в информационную систему мониторинга в соответствии </w:t>
      </w:r>
      <w:hyperlink w:anchor="P475" w:tooltip="90. Участники оборота товаров, осуществляющие ввоз принадлежащего им товара из особой экономической зоны на остальную часть территории Российской Федерации в целях его реализации, до ввоза представляют в информационную систему мониторинга уведомление о вводе т">
        <w:r>
          <w:rPr>
            <w:color w:val="0000FF"/>
          </w:rPr>
          <w:t>пунктом 90</w:t>
        </w:r>
      </w:hyperlink>
      <w:r>
        <w:t xml:space="preserve"> настоящих Правил, отсутствуют в реестре выданных сертификатов соответствия и зарегистрированных деклараций о соответствии или в реестре свидетельств о государственной регистрации продукции или имеются сведения о недействительности (аннулировании) указанных разрешительных документов.</w:t>
      </w:r>
    </w:p>
    <w:p w14:paraId="7BAC4ED4" w14:textId="77777777" w:rsidR="00FE4D75" w:rsidRDefault="00000000">
      <w:pPr>
        <w:pStyle w:val="ConsPlusNormal0"/>
        <w:spacing w:before="240"/>
        <w:ind w:firstLine="540"/>
        <w:jc w:val="both"/>
      </w:pPr>
      <w:r>
        <w:t>92. Участники оборота товаров при необходимости производят операцию формирования набора и представляют оператору информационной системы мониторинга следующие сведения до предложения набора для реализации (продажи), в том числе до его выставления в месте реализации (продажи), демонстрации его образцов (за исключением представления сведений о нем при продаже товаров дистанционным способом):</w:t>
      </w:r>
    </w:p>
    <w:p w14:paraId="1C591766"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20E36B9D" w14:textId="77777777" w:rsidR="00FE4D75" w:rsidRDefault="00000000">
      <w:pPr>
        <w:pStyle w:val="ConsPlusNormal0"/>
        <w:spacing w:before="240"/>
        <w:ind w:firstLine="540"/>
        <w:jc w:val="both"/>
      </w:pPr>
      <w:r>
        <w:t>б) код идентификации набора;</w:t>
      </w:r>
    </w:p>
    <w:p w14:paraId="4FA42B6B" w14:textId="77777777" w:rsidR="00FE4D75" w:rsidRDefault="00000000">
      <w:pPr>
        <w:pStyle w:val="ConsPlusNormal0"/>
        <w:spacing w:before="240"/>
        <w:ind w:firstLine="540"/>
        <w:jc w:val="both"/>
      </w:pPr>
      <w:r>
        <w:t>в) перечень кодов идентификации, вошедших в набор.</w:t>
      </w:r>
    </w:p>
    <w:p w14:paraId="6822895A" w14:textId="77777777" w:rsidR="00FE4D75" w:rsidRDefault="00000000">
      <w:pPr>
        <w:pStyle w:val="ConsPlusNormal0"/>
        <w:spacing w:before="240"/>
        <w:ind w:firstLine="540"/>
        <w:jc w:val="both"/>
      </w:pPr>
      <w:bookmarkStart w:id="49" w:name="P489"/>
      <w:bookmarkEnd w:id="49"/>
      <w:r>
        <w:t>93. В случае возврата маркированных товаров потребителем в соответствии с законодательством Российской Федерации о защите прав потребителей участник оборота товаров представляет в информационную систему мониторинга до предложения маркированных товаров для реализации (продажи), в том числе до их выставления в месте реализации (продажи), демонстрации их образцов, сведения одним из следующих способов:</w:t>
      </w:r>
    </w:p>
    <w:p w14:paraId="0FFC279A" w14:textId="77777777" w:rsidR="00FE4D75" w:rsidRDefault="00000000">
      <w:pPr>
        <w:pStyle w:val="ConsPlusNormal0"/>
        <w:spacing w:before="240"/>
        <w:ind w:firstLine="540"/>
        <w:jc w:val="both"/>
      </w:pPr>
      <w:r>
        <w:t>а) с применением контрольно-кассовой техники через оператора фискальных данных в соответствии с настоящими Правилами, самостоятельно или с привлечением иных юридических лиц или индивидуальных предпринимателей, уполномоченных участником оборота товаров и действующих от его имени в соответствии с законодательством Российской Федерации;</w:t>
      </w:r>
    </w:p>
    <w:p w14:paraId="5787F39E" w14:textId="77777777" w:rsidR="00FE4D75" w:rsidRDefault="00000000">
      <w:pPr>
        <w:pStyle w:val="ConsPlusNormal0"/>
        <w:spacing w:before="240"/>
        <w:ind w:firstLine="540"/>
        <w:jc w:val="both"/>
      </w:pPr>
      <w:r>
        <w:t>б) самостоятельно вносит в информационную систему мониторинга следующие сведения:</w:t>
      </w:r>
    </w:p>
    <w:p w14:paraId="1599E8D7" w14:textId="77777777" w:rsidR="00FE4D75" w:rsidRDefault="00000000">
      <w:pPr>
        <w:pStyle w:val="ConsPlusNormal0"/>
        <w:spacing w:before="240"/>
        <w:ind w:firstLine="540"/>
        <w:jc w:val="both"/>
      </w:pPr>
      <w:r>
        <w:t>идентификационный номер налогоплательщика участника оборота товаров, принимающего товары;</w:t>
      </w:r>
    </w:p>
    <w:p w14:paraId="4C863DEC" w14:textId="77777777" w:rsidR="00FE4D75" w:rsidRDefault="00000000">
      <w:pPr>
        <w:pStyle w:val="ConsPlusNormal0"/>
        <w:spacing w:before="240"/>
        <w:ind w:firstLine="540"/>
        <w:jc w:val="both"/>
      </w:pPr>
      <w:r>
        <w:t>код идентификации, или код идентификации групповой упаковки, или код идентификации набора, возвращаемый в оборот;</w:t>
      </w:r>
    </w:p>
    <w:p w14:paraId="55025AF4" w14:textId="77777777" w:rsidR="00FE4D75" w:rsidRDefault="00000000">
      <w:pPr>
        <w:pStyle w:val="ConsPlusNormal0"/>
        <w:spacing w:before="240"/>
        <w:ind w:firstLine="540"/>
        <w:jc w:val="both"/>
      </w:pPr>
      <w:r>
        <w:t>реквизиты документов, подтверждающих возврат маркированных товаров.</w:t>
      </w:r>
    </w:p>
    <w:p w14:paraId="566822C6" w14:textId="77777777" w:rsidR="00FE4D75" w:rsidRDefault="00000000">
      <w:pPr>
        <w:pStyle w:val="ConsPlusNormal0"/>
        <w:spacing w:before="240"/>
        <w:ind w:firstLine="540"/>
        <w:jc w:val="both"/>
      </w:pPr>
      <w:bookmarkStart w:id="50" w:name="P495"/>
      <w:bookmarkEnd w:id="50"/>
      <w:r>
        <w:t xml:space="preserve">94. В случае возврата товаров, ранее выведенных из оборота путем продажи по образцам или дистанционным способом, в том числе с использованием </w:t>
      </w:r>
      <w:proofErr w:type="spellStart"/>
      <w:r>
        <w:t>постамата</w:t>
      </w:r>
      <w:proofErr w:type="spellEnd"/>
      <w:r>
        <w:t>, или путем продажи посредством использования торгового автомата, на склад хранения участника оборота товаров такой участник оборота товаров до предложения этих товаров для реализации (продажи), представляет в информационную систему мониторинга сведения одним из следующих способов:</w:t>
      </w:r>
    </w:p>
    <w:p w14:paraId="740AE17D" w14:textId="77777777" w:rsidR="00FE4D75" w:rsidRDefault="00000000">
      <w:pPr>
        <w:pStyle w:val="ConsPlusNormal0"/>
        <w:spacing w:before="240"/>
        <w:ind w:firstLine="540"/>
        <w:jc w:val="both"/>
      </w:pPr>
      <w:r>
        <w:t xml:space="preserve">а) с применением контрольно-кассовой техники через оператора фискальных данных сведения в соответствии с настоящими Правилами, самостоятельно или с привлечением иных юридических лиц или индивидуальных предпринимателей, уполномоченных участником оборота </w:t>
      </w:r>
      <w:r>
        <w:lastRenderedPageBreak/>
        <w:t>товаров и действующих от его имени в соответствии с законодательством Российской Федерации;</w:t>
      </w:r>
    </w:p>
    <w:p w14:paraId="60797743" w14:textId="77777777" w:rsidR="00FE4D75" w:rsidRDefault="00000000">
      <w:pPr>
        <w:pStyle w:val="ConsPlusNormal0"/>
        <w:spacing w:before="240"/>
        <w:ind w:firstLine="540"/>
        <w:jc w:val="both"/>
      </w:pPr>
      <w:r>
        <w:t>б) самостоятельно вносит в информационную систему мониторинга следующие сведения:</w:t>
      </w:r>
    </w:p>
    <w:p w14:paraId="2EE1331C" w14:textId="77777777" w:rsidR="00FE4D75" w:rsidRDefault="00000000">
      <w:pPr>
        <w:pStyle w:val="ConsPlusNormal0"/>
        <w:spacing w:before="240"/>
        <w:ind w:firstLine="540"/>
        <w:jc w:val="both"/>
      </w:pPr>
      <w:r>
        <w:t>идентификационный номер налогоплательщика участника оборота товаров, осуществляющего возврат товаров в оборот;</w:t>
      </w:r>
    </w:p>
    <w:p w14:paraId="107296FC" w14:textId="77777777" w:rsidR="00FE4D75" w:rsidRDefault="00000000">
      <w:pPr>
        <w:pStyle w:val="ConsPlusNormal0"/>
        <w:spacing w:before="240"/>
        <w:ind w:firstLine="540"/>
        <w:jc w:val="both"/>
      </w:pPr>
      <w:r>
        <w:t>код идентификации, или код идентификации групповой упаковки, или код идентификации набора, возвращаемый в оборот;</w:t>
      </w:r>
    </w:p>
    <w:p w14:paraId="171704E9" w14:textId="77777777" w:rsidR="00FE4D75" w:rsidRDefault="00000000">
      <w:pPr>
        <w:pStyle w:val="ConsPlusNormal0"/>
        <w:spacing w:before="240"/>
        <w:ind w:firstLine="540"/>
        <w:jc w:val="both"/>
      </w:pPr>
      <w:r>
        <w:t>причина возврата товаров в оборот - возврат товара, проданного дистанционным способом.</w:t>
      </w:r>
    </w:p>
    <w:p w14:paraId="69241D6F" w14:textId="77777777" w:rsidR="00FE4D75" w:rsidRDefault="00000000">
      <w:pPr>
        <w:pStyle w:val="ConsPlusNormal0"/>
        <w:spacing w:before="240"/>
        <w:ind w:firstLine="540"/>
        <w:jc w:val="both"/>
      </w:pPr>
      <w:bookmarkStart w:id="51" w:name="P501"/>
      <w:bookmarkEnd w:id="51"/>
      <w:r>
        <w:t>95. В случае возврата товаров, выведенных из оборота путем реализации для использования в целях, не связанных с их последующей реализацией (продажей), участник оборота товаров - продавец формирует уведомление в формате универсального корректировочного документа, подписанного двумя сторонами, подтверждающее переход права собственности от покупателя к продавцу. При этом участник оборота товаров представляет в информационную систему мониторинга следующие сведения:</w:t>
      </w:r>
    </w:p>
    <w:p w14:paraId="298A0D68"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принимающего товары;</w:t>
      </w:r>
    </w:p>
    <w:p w14:paraId="30311FB5" w14:textId="77777777" w:rsidR="00FE4D75" w:rsidRDefault="00000000">
      <w:pPr>
        <w:pStyle w:val="ConsPlusNormal0"/>
        <w:spacing w:before="240"/>
        <w:ind w:firstLine="540"/>
        <w:jc w:val="both"/>
      </w:pPr>
      <w:r>
        <w:t>б) код идентификации, и (или) код идентификации групповой упаковки, и (или) код идентификации набора;</w:t>
      </w:r>
    </w:p>
    <w:p w14:paraId="679A1CD2" w14:textId="77777777" w:rsidR="00FE4D75" w:rsidRDefault="00000000">
      <w:pPr>
        <w:pStyle w:val="ConsPlusNormal0"/>
        <w:spacing w:before="240"/>
        <w:ind w:firstLine="540"/>
        <w:jc w:val="both"/>
      </w:pPr>
      <w:r>
        <w:t>в) реквизиты документов, подтверждающих возврат товаров;</w:t>
      </w:r>
    </w:p>
    <w:p w14:paraId="1E509BBA" w14:textId="77777777" w:rsidR="00FE4D75" w:rsidRDefault="00000000">
      <w:pPr>
        <w:pStyle w:val="ConsPlusNormal0"/>
        <w:spacing w:before="240"/>
        <w:ind w:firstLine="540"/>
        <w:jc w:val="both"/>
      </w:pPr>
      <w:r>
        <w:t>г) причина ввода в оборот - возврат в оборот товара, ранее реализованного в целях, не связанных с их последующей реализацией (продажей).</w:t>
      </w:r>
    </w:p>
    <w:p w14:paraId="1572F694" w14:textId="77777777" w:rsidR="00FE4D75" w:rsidRDefault="00000000">
      <w:pPr>
        <w:pStyle w:val="ConsPlusNormal0"/>
        <w:spacing w:before="240"/>
        <w:ind w:firstLine="540"/>
        <w:jc w:val="both"/>
      </w:pPr>
      <w:bookmarkStart w:id="52" w:name="P506"/>
      <w:bookmarkEnd w:id="52"/>
      <w:r>
        <w:t>96. При возврате в оборот товаров, выведенных из оборота в целях продажи по сделке, сведения о которой составляют государственную тайну, участник оборота товаров в течение 5 рабочих дней со дня возврата товаров представляет в информационную систему мониторинга путем представления уведомления следующие сведения:</w:t>
      </w:r>
    </w:p>
    <w:p w14:paraId="766A5498"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w:t>
      </w:r>
    </w:p>
    <w:p w14:paraId="683C3A56" w14:textId="77777777" w:rsidR="00FE4D75" w:rsidRDefault="00000000">
      <w:pPr>
        <w:pStyle w:val="ConsPlusNormal0"/>
        <w:spacing w:before="240"/>
        <w:ind w:firstLine="540"/>
        <w:jc w:val="both"/>
      </w:pPr>
      <w:r>
        <w:t>б) коды идентификации товара, или коды идентификации групповых упаковок, или коды идентификации набора;</w:t>
      </w:r>
    </w:p>
    <w:p w14:paraId="6996DD77" w14:textId="77777777" w:rsidR="00FE4D75" w:rsidRDefault="00000000">
      <w:pPr>
        <w:pStyle w:val="ConsPlusNormal0"/>
        <w:spacing w:before="240"/>
        <w:ind w:firstLine="540"/>
        <w:jc w:val="both"/>
      </w:pPr>
      <w:r>
        <w:t xml:space="preserve">в) идентификатор государственного контракта по государственному оборонному заказу, присваиваемый в соответствии со </w:t>
      </w:r>
      <w:hyperlink r:id="rId105"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статьей 6.1</w:t>
        </w:r>
      </w:hyperlink>
      <w:r>
        <w:t xml:space="preserve"> Федерального закона "О государственном оборонном заказе", на основании которого товары были выведены из оборота в соответствии с </w:t>
      </w:r>
      <w:hyperlink w:anchor="P667" w:tooltip="134. При продаже (реализации) товаров по сделке, сведения о которой составляют государственную тайну, а также товаров, закупка которых осуществляется в порядке, предусмотренном частью 11 статьи 24 Федерального закона &quot;О контрактной системе в сфере закупок това">
        <w:r>
          <w:rPr>
            <w:color w:val="0000FF"/>
          </w:rPr>
          <w:t>пунктом 134</w:t>
        </w:r>
      </w:hyperlink>
      <w:r>
        <w:t xml:space="preserve"> настоящих Правил;</w:t>
      </w:r>
    </w:p>
    <w:p w14:paraId="5BBB1178" w14:textId="77777777" w:rsidR="00FE4D75" w:rsidRDefault="00000000">
      <w:pPr>
        <w:pStyle w:val="ConsPlusNormal0"/>
        <w:spacing w:before="240"/>
        <w:ind w:firstLine="540"/>
        <w:jc w:val="both"/>
      </w:pPr>
      <w:r>
        <w:t>г) причина ввода в оборот - возврат в оборот товара, ранее реализованного по сделке, сведения о которой составляют государственную тайну.</w:t>
      </w:r>
    </w:p>
    <w:p w14:paraId="329A105F" w14:textId="77777777" w:rsidR="00FE4D75" w:rsidRDefault="00000000">
      <w:pPr>
        <w:pStyle w:val="ConsPlusNormal0"/>
        <w:spacing w:before="240"/>
        <w:ind w:firstLine="540"/>
        <w:jc w:val="both"/>
      </w:pPr>
      <w:bookmarkStart w:id="53" w:name="P511"/>
      <w:bookmarkEnd w:id="53"/>
      <w:r>
        <w:t xml:space="preserve">97. При перемаркировке участник оборота товаров, из владения которого товар не выбывал в </w:t>
      </w:r>
      <w:r>
        <w:lastRenderedPageBreak/>
        <w:t>течение 5 рабочих дней со дня обнаружения отсутствия средств идентификации на товаре, представляет в информационную систему мониторинга следующие сведения:</w:t>
      </w:r>
    </w:p>
    <w:p w14:paraId="5B72D5F1" w14:textId="77777777" w:rsidR="00FE4D75" w:rsidRDefault="00000000">
      <w:pPr>
        <w:pStyle w:val="ConsPlusNormal0"/>
        <w:spacing w:before="240"/>
        <w:ind w:firstLine="540"/>
        <w:jc w:val="both"/>
      </w:pPr>
      <w:r>
        <w:t>а) код идентификации;</w:t>
      </w:r>
    </w:p>
    <w:p w14:paraId="5F8658B0" w14:textId="77777777" w:rsidR="00FE4D75" w:rsidRDefault="00000000">
      <w:pPr>
        <w:pStyle w:val="ConsPlusNormal0"/>
        <w:spacing w:before="240"/>
        <w:ind w:firstLine="540"/>
        <w:jc w:val="both"/>
      </w:pPr>
      <w:r>
        <w:t>б) код идентификации поврежденного или утерянного средства идентификации (при наличии);</w:t>
      </w:r>
    </w:p>
    <w:p w14:paraId="4005457C" w14:textId="77777777" w:rsidR="00FE4D75" w:rsidRDefault="00000000">
      <w:pPr>
        <w:pStyle w:val="ConsPlusNormal0"/>
        <w:spacing w:before="240"/>
        <w:ind w:firstLine="540"/>
        <w:jc w:val="both"/>
      </w:pPr>
      <w:r>
        <w:t>в) причина ввода в оборот - перемаркировка.</w:t>
      </w:r>
    </w:p>
    <w:p w14:paraId="25476EF4" w14:textId="77777777" w:rsidR="00FE4D75" w:rsidRDefault="00000000">
      <w:pPr>
        <w:pStyle w:val="ConsPlusNormal0"/>
        <w:spacing w:before="240"/>
        <w:ind w:firstLine="540"/>
        <w:jc w:val="both"/>
      </w:pPr>
      <w:r>
        <w:t xml:space="preserve">98. Оператор информационной системы мониторинга после получения уведомления от оператора электронного документооборота или документа о приемке в соответствии с </w:t>
      </w:r>
      <w:hyperlink w:anchor="P213" w:tooltip="24.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quot;О контрактной системе в с">
        <w:r>
          <w:rPr>
            <w:color w:val="0000FF"/>
          </w:rPr>
          <w:t>пунктом 24</w:t>
        </w:r>
      </w:hyperlink>
      <w:r>
        <w:t xml:space="preserve"> настоящих Правил, отражает в информационной системе мониторинга факт передачи товаров между участниками оборота товаров.</w:t>
      </w:r>
    </w:p>
    <w:p w14:paraId="4078565D" w14:textId="77777777" w:rsidR="00FE4D75" w:rsidRDefault="00000000">
      <w:pPr>
        <w:pStyle w:val="ConsPlusNormal0"/>
        <w:spacing w:before="240"/>
        <w:ind w:firstLine="540"/>
        <w:jc w:val="both"/>
      </w:pPr>
      <w:r>
        <w:t>99.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товарах, групповых упаковках или наборах:</w:t>
      </w:r>
    </w:p>
    <w:p w14:paraId="639611D0" w14:textId="77777777" w:rsidR="00FE4D75" w:rsidRDefault="00000000">
      <w:pPr>
        <w:pStyle w:val="ConsPlusNormal0"/>
        <w:spacing w:before="240"/>
        <w:ind w:firstLine="540"/>
        <w:jc w:val="both"/>
      </w:pPr>
      <w:r>
        <w:t>а) наименование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 или агрегированного таможенного кода;</w:t>
      </w:r>
    </w:p>
    <w:p w14:paraId="0F364536" w14:textId="77777777" w:rsidR="00FE4D75" w:rsidRDefault="00000000">
      <w:pPr>
        <w:pStyle w:val="ConsPlusNormal0"/>
        <w:spacing w:before="24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w:t>
      </w:r>
    </w:p>
    <w:p w14:paraId="3009EAA1" w14:textId="77777777" w:rsidR="00FE4D75" w:rsidRDefault="00000000">
      <w:pPr>
        <w:pStyle w:val="ConsPlusNormal0"/>
        <w:spacing w:before="240"/>
        <w:ind w:firstLine="540"/>
        <w:jc w:val="both"/>
      </w:pPr>
      <w:r>
        <w:t>в) коды идентификации, или коды идентификации наборов, или коды идентификации групповых упаковок, или коды идентификации транспортных упаковок, или агрегированный таможенный код;</w:t>
      </w:r>
    </w:p>
    <w:p w14:paraId="077AFD4E" w14:textId="77777777" w:rsidR="00FE4D75" w:rsidRDefault="00000000">
      <w:pPr>
        <w:pStyle w:val="ConsPlusNormal0"/>
        <w:spacing w:before="240"/>
        <w:ind w:firstLine="540"/>
        <w:jc w:val="both"/>
      </w:pPr>
      <w:r>
        <w:t>г) статус кода идентификации, или статус кода идентификации набора,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14:paraId="14545282" w14:textId="77777777" w:rsidR="00FE4D75" w:rsidRDefault="00000000">
      <w:pPr>
        <w:pStyle w:val="ConsPlusNormal0"/>
        <w:spacing w:before="240"/>
        <w:ind w:firstLine="540"/>
        <w:jc w:val="both"/>
      </w:pPr>
      <w:r>
        <w:t>д) количество единиц товара, заявленных под кодом идентификации набора, или под кодом идентификации групповой упаковки, или под кодом идентификации транспортной упаковки, или под агрегированным таможенным кодом;</w:t>
      </w:r>
    </w:p>
    <w:p w14:paraId="01EE0F69" w14:textId="77777777" w:rsidR="00FE4D75" w:rsidRDefault="00000000">
      <w:pPr>
        <w:pStyle w:val="ConsPlusNormal0"/>
        <w:spacing w:before="240"/>
        <w:ind w:firstLine="540"/>
        <w:jc w:val="both"/>
      </w:pPr>
      <w:r>
        <w:t>е) дата последнего изменения статуса кода идентификации, или статуса кода идентификации набора,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14:paraId="24D1DBE1" w14:textId="77777777" w:rsidR="00FE4D75" w:rsidRDefault="00000000">
      <w:pPr>
        <w:pStyle w:val="ConsPlusNormal0"/>
        <w:spacing w:before="240"/>
        <w:ind w:firstLine="540"/>
        <w:jc w:val="both"/>
      </w:pPr>
      <w:r>
        <w:t>ж) дата приема кода идентификации, или кода идентификации групповой упаковки, или кода идентификации набора, или кода идентификации транспортной упаковки, или агрегированного таможенного кода на склад;</w:t>
      </w:r>
    </w:p>
    <w:p w14:paraId="21ED0B14" w14:textId="77777777" w:rsidR="00FE4D75" w:rsidRDefault="00000000">
      <w:pPr>
        <w:pStyle w:val="ConsPlusNormal0"/>
        <w:spacing w:before="240"/>
        <w:ind w:firstLine="540"/>
        <w:jc w:val="both"/>
      </w:pPr>
      <w:r>
        <w:t xml:space="preserve">з) 10-значный код товарной </w:t>
      </w:r>
      <w:hyperlink r:id="rId10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14:paraId="1DCEBB8F" w14:textId="77777777" w:rsidR="00FE4D75" w:rsidRDefault="00000000">
      <w:pPr>
        <w:pStyle w:val="ConsPlusNormal0"/>
        <w:spacing w:before="240"/>
        <w:ind w:firstLine="540"/>
        <w:jc w:val="both"/>
      </w:pPr>
      <w:r>
        <w:lastRenderedPageBreak/>
        <w:t>и) код причины постановки на учет участника оборота товаров;</w:t>
      </w:r>
    </w:p>
    <w:p w14:paraId="1EFE26C2" w14:textId="77777777" w:rsidR="00FE4D75" w:rsidRDefault="00000000">
      <w:pPr>
        <w:pStyle w:val="ConsPlusNormal0"/>
        <w:spacing w:before="240"/>
        <w:ind w:firstLine="540"/>
        <w:jc w:val="both"/>
      </w:pPr>
      <w:r>
        <w:t>к) сведения о товарном знаке (при наличии);</w:t>
      </w:r>
    </w:p>
    <w:p w14:paraId="172190BC" w14:textId="77777777" w:rsidR="00FE4D75" w:rsidRDefault="00000000">
      <w:pPr>
        <w:pStyle w:val="ConsPlusNormal0"/>
        <w:spacing w:before="240"/>
        <w:ind w:firstLine="540"/>
        <w:jc w:val="both"/>
      </w:pPr>
      <w:r>
        <w:t>л) вид, номер и дата разрешительного документа (для продукции, подлежащей оценке соответствия);</w:t>
      </w:r>
    </w:p>
    <w:p w14:paraId="7DBA2EDF" w14:textId="77777777" w:rsidR="00FE4D75" w:rsidRDefault="00000000">
      <w:pPr>
        <w:pStyle w:val="ConsPlusNormal0"/>
        <w:spacing w:before="240"/>
        <w:ind w:firstLine="540"/>
        <w:jc w:val="both"/>
      </w:pPr>
      <w:r>
        <w:t>м) дата регистрации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6AA51227" w14:textId="77777777" w:rsidR="00FE4D75" w:rsidRDefault="00000000">
      <w:pPr>
        <w:pStyle w:val="ConsPlusNormal0"/>
        <w:spacing w:before="240"/>
        <w:ind w:firstLine="540"/>
        <w:jc w:val="both"/>
      </w:pPr>
      <w:r>
        <w:t>н)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59B646CC" w14:textId="77777777" w:rsidR="00FE4D75" w:rsidRDefault="00000000">
      <w:pPr>
        <w:pStyle w:val="ConsPlusNormal0"/>
        <w:spacing w:before="240"/>
        <w:ind w:firstLine="540"/>
        <w:jc w:val="both"/>
      </w:pPr>
      <w:bookmarkStart w:id="54" w:name="P530"/>
      <w:bookmarkEnd w:id="54"/>
      <w:r>
        <w:t>100.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w:t>
      </w:r>
    </w:p>
    <w:p w14:paraId="40C6D7C7" w14:textId="77777777" w:rsidR="00FE4D75" w:rsidRDefault="00000000">
      <w:pPr>
        <w:pStyle w:val="ConsPlusNormal0"/>
        <w:spacing w:before="240"/>
        <w:ind w:firstLine="540"/>
        <w:jc w:val="both"/>
      </w:pPr>
      <w:r>
        <w:t>тип таможенного документа;</w:t>
      </w:r>
    </w:p>
    <w:p w14:paraId="2750B4B4" w14:textId="77777777" w:rsidR="00FE4D75" w:rsidRDefault="00000000">
      <w:pPr>
        <w:pStyle w:val="ConsPlusNormal0"/>
        <w:spacing w:before="240"/>
        <w:ind w:firstLine="540"/>
        <w:jc w:val="both"/>
      </w:pPr>
      <w:r>
        <w:t>код таможенного органа, принявшего решение по таможенному документу;</w:t>
      </w:r>
    </w:p>
    <w:p w14:paraId="5E3114D6" w14:textId="77777777" w:rsidR="00FE4D75" w:rsidRDefault="00000000">
      <w:pPr>
        <w:pStyle w:val="ConsPlusNormal0"/>
        <w:spacing w:before="240"/>
        <w:ind w:firstLine="540"/>
        <w:jc w:val="both"/>
      </w:pPr>
      <w:r>
        <w:t>регистрационный номер таможенного документа;</w:t>
      </w:r>
    </w:p>
    <w:p w14:paraId="1BF93F78" w14:textId="77777777" w:rsidR="00FE4D75" w:rsidRDefault="00000000">
      <w:pPr>
        <w:pStyle w:val="ConsPlusNormal0"/>
        <w:spacing w:before="240"/>
        <w:ind w:firstLine="540"/>
        <w:jc w:val="both"/>
      </w:pPr>
      <w:r>
        <w:t>дата регистрации таможенного документа;</w:t>
      </w:r>
    </w:p>
    <w:p w14:paraId="44049D62" w14:textId="77777777" w:rsidR="00FE4D75" w:rsidRDefault="00000000">
      <w:pPr>
        <w:pStyle w:val="ConsPlusNormal0"/>
        <w:spacing w:before="240"/>
        <w:ind w:firstLine="540"/>
        <w:jc w:val="both"/>
      </w:pPr>
      <w:r>
        <w:t>код таможенной процедуры;</w:t>
      </w:r>
    </w:p>
    <w:p w14:paraId="00169AB0" w14:textId="77777777" w:rsidR="00FE4D75" w:rsidRDefault="00000000">
      <w:pPr>
        <w:pStyle w:val="ConsPlusNormal0"/>
        <w:spacing w:before="240"/>
        <w:ind w:firstLine="540"/>
        <w:jc w:val="both"/>
      </w:pPr>
      <w:r>
        <w:t>код особенности декларирования;</w:t>
      </w:r>
    </w:p>
    <w:p w14:paraId="7E38FC7E" w14:textId="77777777" w:rsidR="00FE4D75" w:rsidRDefault="00000000">
      <w:pPr>
        <w:pStyle w:val="ConsPlusNormal0"/>
        <w:spacing w:before="240"/>
        <w:ind w:firstLine="540"/>
        <w:jc w:val="both"/>
      </w:pPr>
      <w:r>
        <w:t>наименование организации-отправителя;</w:t>
      </w:r>
    </w:p>
    <w:p w14:paraId="6B3B7492" w14:textId="77777777" w:rsidR="00FE4D75" w:rsidRDefault="00000000">
      <w:pPr>
        <w:pStyle w:val="ConsPlusNormal0"/>
        <w:spacing w:before="240"/>
        <w:ind w:firstLine="540"/>
        <w:jc w:val="both"/>
      </w:pPr>
      <w:r>
        <w:t>код страны отправителя;</w:t>
      </w:r>
    </w:p>
    <w:p w14:paraId="62F3E3D2" w14:textId="77777777" w:rsidR="00FE4D75" w:rsidRDefault="00000000">
      <w:pPr>
        <w:pStyle w:val="ConsPlusNormal0"/>
        <w:spacing w:before="240"/>
        <w:ind w:firstLine="540"/>
        <w:jc w:val="both"/>
      </w:pPr>
      <w:r>
        <w:t>наименование страны отправителя;</w:t>
      </w:r>
    </w:p>
    <w:p w14:paraId="4177E6F3" w14:textId="77777777" w:rsidR="00FE4D75" w:rsidRDefault="00000000">
      <w:pPr>
        <w:pStyle w:val="ConsPlusNormal0"/>
        <w:spacing w:before="240"/>
        <w:ind w:firstLine="540"/>
        <w:jc w:val="both"/>
      </w:pPr>
      <w:r>
        <w:t>наименование организации-получателя;</w:t>
      </w:r>
    </w:p>
    <w:p w14:paraId="2FE3D531" w14:textId="77777777" w:rsidR="00FE4D75" w:rsidRDefault="00000000">
      <w:pPr>
        <w:pStyle w:val="ConsPlusNormal0"/>
        <w:spacing w:before="240"/>
        <w:ind w:firstLine="540"/>
        <w:jc w:val="both"/>
      </w:pPr>
      <w:r>
        <w:t>идентификационный номер налогоплательщика получателя;</w:t>
      </w:r>
    </w:p>
    <w:p w14:paraId="52767544" w14:textId="77777777" w:rsidR="00FE4D75" w:rsidRDefault="00000000">
      <w:pPr>
        <w:pStyle w:val="ConsPlusNormal0"/>
        <w:spacing w:before="240"/>
        <w:ind w:firstLine="540"/>
        <w:jc w:val="both"/>
      </w:pPr>
      <w:r>
        <w:t>наименование организации (индивидуального предпринимателя) - декларанта товаров;</w:t>
      </w:r>
    </w:p>
    <w:p w14:paraId="257DA1F3" w14:textId="77777777" w:rsidR="00FE4D75" w:rsidRDefault="00000000">
      <w:pPr>
        <w:pStyle w:val="ConsPlusNormal0"/>
        <w:spacing w:before="240"/>
        <w:ind w:firstLine="540"/>
        <w:jc w:val="both"/>
      </w:pPr>
      <w:r>
        <w:t>идентификационный номер налогоплательщика декларанта товаров;</w:t>
      </w:r>
    </w:p>
    <w:p w14:paraId="5FBA9E7F" w14:textId="77777777" w:rsidR="00FE4D75" w:rsidRDefault="00000000">
      <w:pPr>
        <w:pStyle w:val="ConsPlusNormal0"/>
        <w:spacing w:before="240"/>
        <w:ind w:firstLine="540"/>
        <w:jc w:val="both"/>
      </w:pPr>
      <w:r>
        <w:t xml:space="preserve">10-значный код товарной </w:t>
      </w:r>
      <w:hyperlink r:id="rId10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14:paraId="155F6952" w14:textId="77777777" w:rsidR="00FE4D75" w:rsidRDefault="00000000">
      <w:pPr>
        <w:pStyle w:val="ConsPlusNormal0"/>
        <w:spacing w:before="240"/>
        <w:ind w:firstLine="540"/>
        <w:jc w:val="both"/>
      </w:pPr>
      <w:r>
        <w:t>3-значный буквенный код валюты цены договора;</w:t>
      </w:r>
    </w:p>
    <w:p w14:paraId="085839F2" w14:textId="77777777" w:rsidR="00FE4D75" w:rsidRDefault="00000000">
      <w:pPr>
        <w:pStyle w:val="ConsPlusNormal0"/>
        <w:spacing w:before="240"/>
        <w:ind w:firstLine="540"/>
        <w:jc w:val="both"/>
      </w:pPr>
      <w:r>
        <w:t>таможенная стоимость товаров;</w:t>
      </w:r>
    </w:p>
    <w:p w14:paraId="3BB3B382" w14:textId="77777777" w:rsidR="00FE4D75" w:rsidRDefault="00000000">
      <w:pPr>
        <w:pStyle w:val="ConsPlusNormal0"/>
        <w:spacing w:before="240"/>
        <w:ind w:firstLine="540"/>
        <w:jc w:val="both"/>
      </w:pPr>
      <w:r>
        <w:t>цена товаров (фактурная стоимость);</w:t>
      </w:r>
    </w:p>
    <w:p w14:paraId="77FA5DB6" w14:textId="77777777" w:rsidR="00FE4D75" w:rsidRDefault="00000000">
      <w:pPr>
        <w:pStyle w:val="ConsPlusNormal0"/>
        <w:spacing w:before="240"/>
        <w:ind w:firstLine="540"/>
        <w:jc w:val="both"/>
      </w:pPr>
      <w:r>
        <w:lastRenderedPageBreak/>
        <w:t xml:space="preserve">код страны происхождения в соответствии с Общероссийским </w:t>
      </w:r>
      <w:hyperlink r:id="rId10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p w14:paraId="5AEA0700" w14:textId="77777777" w:rsidR="00FE4D75" w:rsidRDefault="00000000">
      <w:pPr>
        <w:pStyle w:val="ConsPlusNormal0"/>
        <w:spacing w:before="240"/>
        <w:ind w:firstLine="540"/>
        <w:jc w:val="both"/>
      </w:pPr>
      <w:r>
        <w:t>количество товаров в дополнительной единице измерения;</w:t>
      </w:r>
    </w:p>
    <w:p w14:paraId="5F1B7CD1" w14:textId="77777777" w:rsidR="00FE4D75" w:rsidRDefault="00000000">
      <w:pPr>
        <w:pStyle w:val="ConsPlusNormal0"/>
        <w:spacing w:before="240"/>
        <w:ind w:firstLine="540"/>
        <w:jc w:val="both"/>
      </w:pPr>
      <w:r>
        <w:t>наименование дополнительной единицы измерения;</w:t>
      </w:r>
    </w:p>
    <w:p w14:paraId="3C903465" w14:textId="77777777" w:rsidR="00FE4D75" w:rsidRDefault="00000000">
      <w:pPr>
        <w:pStyle w:val="ConsPlusNormal0"/>
        <w:spacing w:before="240"/>
        <w:ind w:firstLine="540"/>
        <w:jc w:val="both"/>
      </w:pPr>
      <w:r>
        <w:t>код дополнительной единицы измерения;</w:t>
      </w:r>
    </w:p>
    <w:p w14:paraId="0336D1B3" w14:textId="77777777" w:rsidR="00FE4D75" w:rsidRDefault="00000000">
      <w:pPr>
        <w:pStyle w:val="ConsPlusNormal0"/>
        <w:spacing w:before="240"/>
        <w:ind w:firstLine="540"/>
        <w:jc w:val="both"/>
      </w:pPr>
      <w:r>
        <w:t>наименование товара;</w:t>
      </w:r>
    </w:p>
    <w:p w14:paraId="69176CAF" w14:textId="77777777" w:rsidR="00FE4D75" w:rsidRDefault="00000000">
      <w:pPr>
        <w:pStyle w:val="ConsPlusNormal0"/>
        <w:spacing w:before="240"/>
        <w:ind w:firstLine="540"/>
        <w:jc w:val="both"/>
      </w:pPr>
      <w:r>
        <w:t>порядковый номер товара (товаров);</w:t>
      </w:r>
    </w:p>
    <w:p w14:paraId="42B1594E" w14:textId="77777777" w:rsidR="00FE4D75" w:rsidRDefault="00000000">
      <w:pPr>
        <w:pStyle w:val="ConsPlusNormal0"/>
        <w:spacing w:before="240"/>
        <w:ind w:firstLine="540"/>
        <w:jc w:val="both"/>
      </w:pPr>
      <w:r>
        <w:t>код идентификации, или код идентификации набора, или код идентификации групповой упаковки, или код идентификации транспортной упаковки, или агрегированный таможенный код;</w:t>
      </w:r>
    </w:p>
    <w:p w14:paraId="28BBED1D" w14:textId="77777777" w:rsidR="00FE4D75" w:rsidRDefault="00000000">
      <w:pPr>
        <w:pStyle w:val="ConsPlusNormal0"/>
        <w:spacing w:before="240"/>
        <w:ind w:firstLine="540"/>
        <w:jc w:val="both"/>
      </w:pPr>
      <w:r>
        <w:t>сумма налога на добавленную стоимость, уплаченная в бюджет Российской Федерации, в отношении ввезенных товаров;</w:t>
      </w:r>
    </w:p>
    <w:p w14:paraId="4C843AF7" w14:textId="77777777" w:rsidR="00FE4D75" w:rsidRDefault="00000000">
      <w:pPr>
        <w:pStyle w:val="ConsPlusNormal0"/>
        <w:spacing w:before="240"/>
        <w:ind w:firstLine="540"/>
        <w:jc w:val="both"/>
      </w:pPr>
      <w:r>
        <w:t>вес брутто, вес нетто;</w:t>
      </w:r>
    </w:p>
    <w:p w14:paraId="07D6EFDF" w14:textId="77777777" w:rsidR="00FE4D75" w:rsidRDefault="00000000">
      <w:pPr>
        <w:pStyle w:val="ConsPlusNormal0"/>
        <w:spacing w:before="240"/>
        <w:ind w:firstLine="540"/>
        <w:jc w:val="both"/>
      </w:pPr>
      <w:r>
        <w:t>код принятого решения по товару;</w:t>
      </w:r>
    </w:p>
    <w:p w14:paraId="5BBD0531" w14:textId="77777777" w:rsidR="00FE4D75" w:rsidRDefault="00000000">
      <w:pPr>
        <w:pStyle w:val="ConsPlusNormal0"/>
        <w:spacing w:before="240"/>
        <w:ind w:firstLine="540"/>
        <w:jc w:val="both"/>
      </w:pPr>
      <w:r>
        <w:t>дата и время принятого решения;</w:t>
      </w:r>
    </w:p>
    <w:p w14:paraId="7D7D1811" w14:textId="77777777" w:rsidR="00FE4D75" w:rsidRDefault="00000000">
      <w:pPr>
        <w:pStyle w:val="ConsPlusNormal0"/>
        <w:spacing w:before="240"/>
        <w:ind w:firstLine="540"/>
        <w:jc w:val="both"/>
      </w:pPr>
      <w:r>
        <w:t>товарный знак (при наличии);</w:t>
      </w:r>
    </w:p>
    <w:p w14:paraId="43113A43" w14:textId="77777777" w:rsidR="00FE4D75" w:rsidRDefault="00000000">
      <w:pPr>
        <w:pStyle w:val="ConsPlusNormal0"/>
        <w:spacing w:before="240"/>
        <w:ind w:firstLine="540"/>
        <w:jc w:val="both"/>
      </w:pPr>
      <w:r>
        <w:t>вид, номер и дата разрешительного документа (для продукции, подлежащей оценке соответствия).</w:t>
      </w:r>
    </w:p>
    <w:p w14:paraId="06F5005F" w14:textId="77777777" w:rsidR="00FE4D75" w:rsidRDefault="00000000">
      <w:pPr>
        <w:pStyle w:val="ConsPlusNormal0"/>
        <w:spacing w:before="240"/>
        <w:ind w:firstLine="540"/>
        <w:jc w:val="both"/>
      </w:pPr>
      <w:r>
        <w:t>101. Федеральная государственная информационная система в области аккредитации передает в информационную систему мониторинга из реестра выданных сертификатов соответствия и зарегистрированных деклараций о соответствии сведения о разрешительных документах, перечень которых устанавливается соглашением об информационном взаимодействии между оператором информационной системы мониторинга и Федеральной службой по аккредитации, включая сведения:</w:t>
      </w:r>
    </w:p>
    <w:p w14:paraId="001C02CC" w14:textId="77777777" w:rsidR="00FE4D75" w:rsidRDefault="00000000">
      <w:pPr>
        <w:pStyle w:val="ConsPlusNormal0"/>
        <w:spacing w:before="240"/>
        <w:ind w:firstLine="540"/>
        <w:jc w:val="both"/>
      </w:pPr>
      <w:r>
        <w:t>а) о виде, номере и дате разрешительного документа (сертификате соответствия или декларации о соответствии для продукции, подлежащей оценке соответствия);</w:t>
      </w:r>
    </w:p>
    <w:p w14:paraId="4DA40E1F" w14:textId="77777777" w:rsidR="00FE4D75" w:rsidRDefault="00000000">
      <w:pPr>
        <w:pStyle w:val="ConsPlusNormal0"/>
        <w:spacing w:before="240"/>
        <w:ind w:firstLine="540"/>
        <w:jc w:val="both"/>
      </w:pPr>
      <w:r>
        <w:t>б) об идентификационном номере налогоплательщика лица, на которого оформлен разрешительный документ;</w:t>
      </w:r>
    </w:p>
    <w:p w14:paraId="29BE9614" w14:textId="77777777" w:rsidR="00FE4D75" w:rsidRDefault="00000000">
      <w:pPr>
        <w:pStyle w:val="ConsPlusNormal0"/>
        <w:spacing w:before="240"/>
        <w:ind w:firstLine="540"/>
        <w:jc w:val="both"/>
      </w:pPr>
      <w:r>
        <w:t>в) о текущем статусе разрешительного документа.</w:t>
      </w:r>
    </w:p>
    <w:p w14:paraId="0F9044D3" w14:textId="77777777" w:rsidR="00FE4D75" w:rsidRDefault="00000000">
      <w:pPr>
        <w:pStyle w:val="ConsPlusNormal0"/>
        <w:spacing w:before="240"/>
        <w:ind w:firstLine="540"/>
        <w:jc w:val="both"/>
      </w:pPr>
      <w:r>
        <w:t xml:space="preserve">102. При изменении (дополнении) сведений о сертификатах соответствия и (или) декларациях о соответствии, содержащихся в реестре выданных сертификатов соответствия и зарегистрированных деклараций о соответствии, включая изменение статусов указанных разрешительных документов, федеральная государственная информационная система в области аккредитации не реже одного раза в сутки передает в информационную систему мониторинга </w:t>
      </w:r>
      <w:r>
        <w:lastRenderedPageBreak/>
        <w:t>скорректированные сведения.</w:t>
      </w:r>
    </w:p>
    <w:p w14:paraId="2CAD180A" w14:textId="77777777" w:rsidR="00FE4D75" w:rsidRDefault="00000000">
      <w:pPr>
        <w:pStyle w:val="ConsPlusNormal0"/>
        <w:spacing w:before="240"/>
        <w:ind w:firstLine="540"/>
        <w:jc w:val="both"/>
      </w:pPr>
      <w:r>
        <w:t>103. Федеральная служба по надзору в сфере защиты прав потребителей и благополучия человека передает из реестра свидетельств о государственной регистрации продукции в информационную систему мониторинга сведения, перечень которых устанавливается соглашением об информационном взаимодействии между указанной Службой и оператором информационной системы мониторинга, в том числе:</w:t>
      </w:r>
    </w:p>
    <w:p w14:paraId="077FF2C1" w14:textId="77777777" w:rsidR="00FE4D75" w:rsidRDefault="00000000">
      <w:pPr>
        <w:pStyle w:val="ConsPlusNormal0"/>
        <w:spacing w:before="240"/>
        <w:ind w:firstLine="540"/>
        <w:jc w:val="both"/>
      </w:pPr>
      <w:r>
        <w:t>а) вид, номер и дата свидетельства о государственной регистрации продукции (для продукции, подлежащей государственной регистрации);</w:t>
      </w:r>
    </w:p>
    <w:p w14:paraId="529095A7" w14:textId="77777777" w:rsidR="00FE4D75" w:rsidRDefault="00000000">
      <w:pPr>
        <w:pStyle w:val="ConsPlusNormal0"/>
        <w:spacing w:before="240"/>
        <w:ind w:firstLine="540"/>
        <w:jc w:val="both"/>
      </w:pPr>
      <w:r>
        <w:t>б) идентификационный номер налогоплательщика лица, на которого оформлен разрешительный документ;</w:t>
      </w:r>
    </w:p>
    <w:p w14:paraId="0FCA02B6" w14:textId="77777777" w:rsidR="00FE4D75" w:rsidRDefault="00000000">
      <w:pPr>
        <w:pStyle w:val="ConsPlusNormal0"/>
        <w:spacing w:before="240"/>
        <w:ind w:firstLine="540"/>
        <w:jc w:val="both"/>
      </w:pPr>
      <w:r>
        <w:t>в) текущий статус разрешительного документа;</w:t>
      </w:r>
    </w:p>
    <w:p w14:paraId="53D6A7D4" w14:textId="77777777" w:rsidR="00FE4D75" w:rsidRDefault="00000000">
      <w:pPr>
        <w:pStyle w:val="ConsPlusNormal0"/>
        <w:spacing w:before="240"/>
        <w:ind w:firstLine="540"/>
        <w:jc w:val="both"/>
      </w:pPr>
      <w:r>
        <w:t>г) код причины смены статуса (при наличии).</w:t>
      </w:r>
    </w:p>
    <w:p w14:paraId="6CF15431" w14:textId="77777777" w:rsidR="00FE4D75" w:rsidRDefault="00000000">
      <w:pPr>
        <w:pStyle w:val="ConsPlusNormal0"/>
        <w:spacing w:before="240"/>
        <w:ind w:firstLine="540"/>
        <w:jc w:val="both"/>
      </w:pPr>
      <w:r>
        <w:t>104. При внесении изменений (дополнений) в сведения, указанные в свидетельствах о государственной регистрации продукции, или в случае изменения статусов указанных свидетельств Федеральная служба по надзору в сфере защиты прав потребителей и благополучия человека не реже одного раза в сутки передает из реестра свидетельств о государственной регистрации продукции в информационную систему мониторинга скорректированные сведения.</w:t>
      </w:r>
    </w:p>
    <w:p w14:paraId="0137D663" w14:textId="77777777" w:rsidR="00FE4D75" w:rsidRDefault="00000000">
      <w:pPr>
        <w:pStyle w:val="ConsPlusNormal0"/>
        <w:spacing w:before="240"/>
        <w:ind w:firstLine="540"/>
        <w:jc w:val="both"/>
      </w:pPr>
      <w:r>
        <w:t>105. 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
    <w:p w14:paraId="56284DBC" w14:textId="77777777" w:rsidR="00FE4D75" w:rsidRDefault="00000000">
      <w:pPr>
        <w:pStyle w:val="ConsPlusNormal0"/>
        <w:spacing w:before="240"/>
        <w:ind w:firstLine="540"/>
        <w:jc w:val="both"/>
      </w:pPr>
      <w:r>
        <w:t>106.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отражаются в информационной системе мониторинга.</w:t>
      </w:r>
    </w:p>
    <w:p w14:paraId="633B00DC" w14:textId="77777777" w:rsidR="00FE4D75" w:rsidRDefault="00000000">
      <w:pPr>
        <w:pStyle w:val="ConsPlusNormal0"/>
        <w:spacing w:before="240"/>
        <w:ind w:firstLine="540"/>
        <w:jc w:val="both"/>
      </w:pPr>
      <w:r>
        <w:t xml:space="preserve">107. В целях таможенного декларирования товаров и передачи в информационную систему мониторинга сведений с учетом требований, предусмотренных </w:t>
      </w:r>
      <w:hyperlink w:anchor="P427" w:tooltip="81.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w:r>
          <w:rPr>
            <w:color w:val="0000FF"/>
          </w:rPr>
          <w:t>пунктом 81</w:t>
        </w:r>
      </w:hyperlink>
      <w:r>
        <w:t xml:space="preserve"> настоящих Правил, коды идентификации, и (или) коды идентификации групповой упаковки, и (или) коды идентификации набора, и (или) коды идентификации транспортной упаковки, и (или) агрегированный таможенный код подлежат указанию в таможенных документах в соответствии с </w:t>
      </w:r>
      <w:hyperlink r:id="rId109"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color w:val="0000FF"/>
          </w:rPr>
          <w:t>Порядком</w:t>
        </w:r>
      </w:hyperlink>
      <w:r>
        <w:t xml:space="preserve"> заполнения декларации на товары, утвержденным решением Комиссии Таможенного союза от 20 мая 2010 г. N 257, или </w:t>
      </w:r>
      <w:hyperlink r:id="rId110" w:tooltip="Решение Коллегии Евразийской экономической комиссии от 13.12.2017 N 171 (ред. от 13.05.2024) &quot;О заявлении о выпуске товаров до подачи декларации на товары&quot; (вместе с &quot;Порядком заполнения заявления о выпуске товаров до подачи декларации на товары&quot;, &quot;Порядком ре">
        <w:r>
          <w:rPr>
            <w:color w:val="0000FF"/>
          </w:rPr>
          <w:t>Порядком</w:t>
        </w:r>
      </w:hyperlink>
      <w:r>
        <w:t xml:space="preserve">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w:t>
      </w:r>
    </w:p>
    <w:p w14:paraId="699CDBE0" w14:textId="77777777" w:rsidR="00FE4D75" w:rsidRDefault="00000000">
      <w:pPr>
        <w:pStyle w:val="ConsPlusNormal0"/>
        <w:spacing w:before="240"/>
        <w:ind w:firstLine="540"/>
        <w:jc w:val="both"/>
      </w:pPr>
      <w:r>
        <w:t xml:space="preserve">При этом не допускаются указание в таможенных документах кодов идентификации, и (или) кодов идентификации групповой упаковки, и (или) кодов идентификации набора, и (или) кодов идентификации транспортной упаковки, и (или) агрегированных таможенных кодов, уже содержащихся в ином таможенном документе или в этом же таможенном документе, за </w:t>
      </w:r>
      <w:r>
        <w:lastRenderedPageBreak/>
        <w:t>исключением случаев принятия решения об отказе в выпуске, отзыве, аннулировании таможенного документа, а также указание в декларации на товары, поданной в отношении товаров, выпуск которых произведен по заявлению о выпуске товаров до подачи декларации на товары.</w:t>
      </w:r>
    </w:p>
    <w:p w14:paraId="41AC060E" w14:textId="77777777" w:rsidR="00FE4D75" w:rsidRDefault="00000000">
      <w:pPr>
        <w:pStyle w:val="ConsPlusNormal0"/>
        <w:spacing w:before="240"/>
        <w:ind w:firstLine="540"/>
        <w:jc w:val="both"/>
      </w:pPr>
      <w:r>
        <w:t>При таможенном декларировании товаров в соответствии с таможенными процедурами выпуска для внутреннего потребления или реимпорта при завершении таможенных процедур свободной таможенной зоны и свободного склада для целей вывоза произведенного и введенного в оборот товара с территорий особых (свободных) экономических зон, территорий, к ним приравненных, и территорий свободных складов на остальную часть территории Российской Федерации в декларации на товары коды идентификации, или коды идентификации групповых упаковок, или коды идентификации наборов, или коды идентификации транспортных упаковок, или агрегированный таможенный код не указываются.</w:t>
      </w:r>
    </w:p>
    <w:p w14:paraId="7F710D37" w14:textId="77777777" w:rsidR="00FE4D75" w:rsidRDefault="00000000">
      <w:pPr>
        <w:pStyle w:val="ConsPlusNormal0"/>
        <w:spacing w:before="240"/>
        <w:ind w:firstLine="540"/>
        <w:jc w:val="both"/>
      </w:pPr>
      <w:r>
        <w:t>108. Агрегированный таможенный код формируется оператором информационной системы мониторинга по заявке на формирование агрегированного таможенного кода, направляемой импортером в информационную систему мониторинга и содержащей следующие сведения:</w:t>
      </w:r>
    </w:p>
    <w:p w14:paraId="2F14F7C9" w14:textId="77777777" w:rsidR="00FE4D75" w:rsidRDefault="00000000">
      <w:pPr>
        <w:pStyle w:val="ConsPlusNormal0"/>
        <w:spacing w:before="240"/>
        <w:ind w:firstLine="540"/>
        <w:jc w:val="both"/>
      </w:pPr>
      <w:r>
        <w:t>а) идентификационный номер налогоплательщика импортера;</w:t>
      </w:r>
    </w:p>
    <w:p w14:paraId="527296C9" w14:textId="77777777" w:rsidR="00FE4D75" w:rsidRDefault="00000000">
      <w:pPr>
        <w:pStyle w:val="ConsPlusNormal0"/>
        <w:spacing w:before="240"/>
        <w:ind w:firstLine="540"/>
        <w:jc w:val="both"/>
      </w:pPr>
      <w:r>
        <w:t>б) перечень кодов идентификации, или кодов идентификации групповых упаковок, или кодов идентификации наборов, кодов идентификации транспортных упаковок, подлежащих включению в агрегированный таможенный код.</w:t>
      </w:r>
    </w:p>
    <w:p w14:paraId="110F82C6" w14:textId="77777777" w:rsidR="00FE4D75" w:rsidRDefault="00000000">
      <w:pPr>
        <w:pStyle w:val="ConsPlusNormal0"/>
        <w:spacing w:before="240"/>
        <w:ind w:firstLine="540"/>
        <w:jc w:val="both"/>
      </w:pPr>
      <w:r>
        <w:t>109. После агрегирования товаров в групповую упаковку до передачи агрегированной упаковки следующему участнику оборота товаров участник оборота товаров представляет следующие сведения в информационную систему мониторинга:</w:t>
      </w:r>
    </w:p>
    <w:p w14:paraId="1B18B309" w14:textId="77777777" w:rsidR="00FE4D75" w:rsidRDefault="00000000">
      <w:pPr>
        <w:pStyle w:val="ConsPlusNormal0"/>
        <w:spacing w:before="240"/>
        <w:ind w:firstLine="540"/>
        <w:jc w:val="both"/>
      </w:pPr>
      <w:r>
        <w:t>а) код идентификации групповой упаковки;</w:t>
      </w:r>
    </w:p>
    <w:p w14:paraId="1D99103A" w14:textId="77777777" w:rsidR="00FE4D75" w:rsidRDefault="00000000">
      <w:pPr>
        <w:pStyle w:val="ConsPlusNormal0"/>
        <w:spacing w:before="240"/>
        <w:ind w:firstLine="540"/>
        <w:jc w:val="both"/>
      </w:pPr>
      <w:r>
        <w:t>б) список кодов идентификации агрегируемых товаров;</w:t>
      </w:r>
    </w:p>
    <w:p w14:paraId="14103E24" w14:textId="77777777" w:rsidR="00FE4D75" w:rsidRDefault="00000000">
      <w:pPr>
        <w:pStyle w:val="ConsPlusNormal0"/>
        <w:spacing w:before="240"/>
        <w:ind w:firstLine="540"/>
        <w:jc w:val="both"/>
      </w:pPr>
      <w:r>
        <w:t>в) дата агрегирования.</w:t>
      </w:r>
    </w:p>
    <w:p w14:paraId="4E2C9FFA" w14:textId="77777777" w:rsidR="00FE4D75" w:rsidRDefault="00000000">
      <w:pPr>
        <w:pStyle w:val="ConsPlusNormal0"/>
        <w:spacing w:before="240"/>
        <w:ind w:firstLine="540"/>
        <w:jc w:val="both"/>
      </w:pPr>
      <w:r>
        <w:t>110. Информация об агрегировании товаров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товаров.</w:t>
      </w:r>
    </w:p>
    <w:p w14:paraId="21021CCE" w14:textId="77777777" w:rsidR="00FE4D75" w:rsidRDefault="00000000">
      <w:pPr>
        <w:pStyle w:val="ConsPlusNormal0"/>
        <w:spacing w:before="240"/>
        <w:ind w:firstLine="540"/>
        <w:jc w:val="both"/>
      </w:pPr>
      <w:r>
        <w:t>111. Участники оборота товаров, осуществляющие операцию агрегирования товаров в транспортные упаковки, представляют оператору информационной системы мониторинга следующие сведения:</w:t>
      </w:r>
    </w:p>
    <w:p w14:paraId="6917BC49" w14:textId="77777777" w:rsidR="00FE4D75" w:rsidRDefault="00000000">
      <w:pPr>
        <w:pStyle w:val="ConsPlusNormal0"/>
        <w:spacing w:before="240"/>
        <w:ind w:firstLine="540"/>
        <w:jc w:val="both"/>
      </w:pPr>
      <w:r>
        <w:t>а) результат выполнения операции агрегирования первого уровня посредством подачи следующих сведений:</w:t>
      </w:r>
    </w:p>
    <w:p w14:paraId="4E9F383A" w14:textId="77777777" w:rsidR="00FE4D75" w:rsidRDefault="00000000">
      <w:pPr>
        <w:pStyle w:val="ConsPlusNormal0"/>
        <w:spacing w:before="240"/>
        <w:ind w:firstLine="540"/>
        <w:jc w:val="both"/>
      </w:pPr>
      <w:r>
        <w:t>идентификационный номер налогоплательщика участника оборота товаров, осуществившего упаковку товаров в транспортную упаковку первого уровня;</w:t>
      </w:r>
    </w:p>
    <w:p w14:paraId="4D3CDEA3" w14:textId="77777777" w:rsidR="00FE4D75" w:rsidRDefault="00000000">
      <w:pPr>
        <w:pStyle w:val="ConsPlusNormal0"/>
        <w:spacing w:before="240"/>
        <w:ind w:firstLine="540"/>
        <w:jc w:val="both"/>
      </w:pPr>
      <w:r>
        <w:t xml:space="preserve">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w:t>
      </w:r>
      <w:r>
        <w:lastRenderedPageBreak/>
        <w:t>или кодов идентификации групповой упаковки, или кодов идентификации набора;</w:t>
      </w:r>
    </w:p>
    <w:p w14:paraId="3335FDB0" w14:textId="77777777" w:rsidR="00FE4D75" w:rsidRDefault="00000000">
      <w:pPr>
        <w:pStyle w:val="ConsPlusNormal0"/>
        <w:spacing w:before="240"/>
        <w:ind w:firstLine="540"/>
        <w:jc w:val="both"/>
      </w:pPr>
      <w:r>
        <w:t>б) результат выполнения операции агрегирования последующего уровня посредством подачи следующих сведений:</w:t>
      </w:r>
    </w:p>
    <w:p w14:paraId="3952270C" w14:textId="77777777" w:rsidR="00FE4D75" w:rsidRDefault="00000000">
      <w:pPr>
        <w:pStyle w:val="ConsPlusNormal0"/>
        <w:spacing w:before="240"/>
        <w:ind w:firstLine="540"/>
        <w:jc w:val="both"/>
      </w:pPr>
      <w:r>
        <w:t>идентификационный номер налогоплательщика участника оборота товаров, осуществившего упаковку в транспортную упаковку последующего уровня;</w:t>
      </w:r>
    </w:p>
    <w:p w14:paraId="1FB0D698" w14:textId="77777777" w:rsidR="00FE4D75" w:rsidRDefault="00000000">
      <w:pPr>
        <w:pStyle w:val="ConsPlusNormal0"/>
        <w:spacing w:before="24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14:paraId="5E2559E3" w14:textId="77777777" w:rsidR="00FE4D75" w:rsidRDefault="00000000">
      <w:pPr>
        <w:pStyle w:val="ConsPlusNormal0"/>
        <w:spacing w:before="240"/>
        <w:ind w:firstLine="540"/>
        <w:jc w:val="both"/>
      </w:pPr>
      <w:r>
        <w:t>112. Участники оборота товаров, осуществляющие операцию расформирования групповой упаковки или набора, представляют в информационную систему мониторинга следующие сведения:</w:t>
      </w:r>
    </w:p>
    <w:p w14:paraId="59F63D0B"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осуществившего операцию расформирования групповой упаковки или набора;</w:t>
      </w:r>
    </w:p>
    <w:p w14:paraId="5690B832" w14:textId="77777777" w:rsidR="00FE4D75" w:rsidRDefault="00000000">
      <w:pPr>
        <w:pStyle w:val="ConsPlusNormal0"/>
        <w:spacing w:before="240"/>
        <w:ind w:firstLine="540"/>
        <w:jc w:val="both"/>
      </w:pPr>
      <w:r>
        <w:t>б) перечень кодов идентификации групповых упаковок или кодов идентификации наборов, подлежащих расформированию.</w:t>
      </w:r>
    </w:p>
    <w:p w14:paraId="08F730E8" w14:textId="77777777" w:rsidR="00FE4D75" w:rsidRDefault="00000000">
      <w:pPr>
        <w:pStyle w:val="ConsPlusNormal0"/>
        <w:spacing w:before="240"/>
        <w:ind w:firstLine="540"/>
        <w:jc w:val="both"/>
      </w:pPr>
      <w:r>
        <w:t>113. Участник оборота товаров, принявший решение о расформировании набора, в состав которого входят товары без средств идентификации, нанесенных на потребительскую упаковку, осуществляет маркировку товаров, входящих в состав набора,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p>
    <w:p w14:paraId="0E1BE67D" w14:textId="77777777" w:rsidR="00FE4D75" w:rsidRDefault="00000000">
      <w:pPr>
        <w:pStyle w:val="ConsPlusNormal0"/>
        <w:spacing w:before="240"/>
        <w:ind w:firstLine="540"/>
        <w:jc w:val="both"/>
      </w:pPr>
      <w:r>
        <w:t>В случае представления участниками оборота товаров в информационную систему мониторинга сведений об обороте или выводе из оборота части товаров, находящихся в групповой или транспортной упаковке (по данным информационной системы мониторинга), в информационной системе мониторинга регистрируется расформирование всех упаковок более высокого уровня вложенности, содержавших изъятый из упаковок товар.</w:t>
      </w:r>
    </w:p>
    <w:p w14:paraId="5F65F158" w14:textId="77777777" w:rsidR="00FE4D75" w:rsidRDefault="00000000">
      <w:pPr>
        <w:pStyle w:val="ConsPlusNormal0"/>
        <w:spacing w:before="240"/>
        <w:ind w:firstLine="540"/>
        <w:jc w:val="both"/>
      </w:pPr>
      <w:r>
        <w:t>114. Участники оборота товаров, осуществляющие операцию расформирования транспортной упаковки, представляют оператору информационной системы мониторинга следующие сведения:</w:t>
      </w:r>
    </w:p>
    <w:p w14:paraId="64E8B60D"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осуществившего расформирование транспортной упаковки;</w:t>
      </w:r>
    </w:p>
    <w:p w14:paraId="4E9CFEF1" w14:textId="77777777" w:rsidR="00FE4D75" w:rsidRDefault="00000000">
      <w:pPr>
        <w:pStyle w:val="ConsPlusNormal0"/>
        <w:spacing w:before="240"/>
        <w:ind w:firstLine="540"/>
        <w:jc w:val="both"/>
      </w:pPr>
      <w:r>
        <w:t>б) перечень кодов идентификации транспортных упаковок, подлежащих расформированию.</w:t>
      </w:r>
    </w:p>
    <w:p w14:paraId="77ED44CE" w14:textId="77777777" w:rsidR="00FE4D75" w:rsidRDefault="00000000">
      <w:pPr>
        <w:pStyle w:val="ConsPlusNormal0"/>
        <w:spacing w:before="240"/>
        <w:ind w:firstLine="540"/>
        <w:jc w:val="both"/>
      </w:pPr>
      <w:r>
        <w:t xml:space="preserve">115. В случае представления участниками оборота товаров в информационную систему мониторинга сведений об обороте или выводе из оборота части товаров, находящихся в транспортной упаковке (по данным информационной системы мониторинга), в информационной </w:t>
      </w:r>
      <w:r>
        <w:lastRenderedPageBreak/>
        <w:t>системе мониторинга автоматически регистрируется расформирование всех упаковок более высокого уровня вложенности, содержавших изъятый из указанных упаковок товар.</w:t>
      </w:r>
    </w:p>
    <w:p w14:paraId="64758A32" w14:textId="77777777" w:rsidR="00FE4D75" w:rsidRDefault="00000000">
      <w:pPr>
        <w:pStyle w:val="ConsPlusNormal0"/>
        <w:spacing w:before="240"/>
        <w:ind w:firstLine="540"/>
        <w:jc w:val="both"/>
      </w:pPr>
      <w:r>
        <w:t>116.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в рамках транспортной упаковки последующего уровня, представляют оператору информационной системы мониторинга следующие сведения:</w:t>
      </w:r>
    </w:p>
    <w:p w14:paraId="0C4387A5"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осуществившего операцию по изъятию или перекладке;</w:t>
      </w:r>
    </w:p>
    <w:p w14:paraId="15B77280" w14:textId="77777777" w:rsidR="00FE4D75" w:rsidRDefault="00000000">
      <w:pPr>
        <w:pStyle w:val="ConsPlusNormal0"/>
        <w:spacing w:before="240"/>
        <w:ind w:firstLine="540"/>
        <w:jc w:val="both"/>
      </w:pPr>
      <w:r>
        <w:t>б) тип операции трансформации (перекладка, изъятие);</w:t>
      </w:r>
    </w:p>
    <w:p w14:paraId="39B05CC3" w14:textId="77777777" w:rsidR="00FE4D75" w:rsidRDefault="00000000">
      <w:pPr>
        <w:pStyle w:val="ConsPlusNormal0"/>
        <w:spacing w:before="240"/>
        <w:ind w:firstLine="540"/>
        <w:jc w:val="both"/>
      </w:pPr>
      <w:r>
        <w:t>в) перечень кодов идентификации, или кодов идентификации групповой упаковки, или кодов идентификации набора, или кодов идентификации транспортной упаковки, подлежащих трансформации.</w:t>
      </w:r>
    </w:p>
    <w:p w14:paraId="3DE36A86" w14:textId="77777777" w:rsidR="00FE4D75" w:rsidRDefault="00000000">
      <w:pPr>
        <w:pStyle w:val="ConsPlusNormal0"/>
        <w:spacing w:before="240"/>
        <w:ind w:firstLine="540"/>
        <w:jc w:val="both"/>
      </w:pPr>
      <w:r>
        <w:t>117. Расформирование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товаров, или товаров в транспортной упаковке первого уровня.</w:t>
      </w:r>
    </w:p>
    <w:p w14:paraId="587A6DAC" w14:textId="77777777" w:rsidR="00FE4D75" w:rsidRDefault="00000000">
      <w:pPr>
        <w:pStyle w:val="ConsPlusNormal0"/>
        <w:spacing w:before="240"/>
        <w:ind w:firstLine="540"/>
        <w:jc w:val="both"/>
      </w:pPr>
      <w:r>
        <w:t xml:space="preserve">118. Участники оборота товаров представляют с 1 мая 2025 г. (и далее с 1 июля 2025 г. и с 1 октября 2025 г. с учетом сроков, установленных </w:t>
      </w:r>
      <w:hyperlink w:anchor="P23" w:tooltip="3. Установить, что:">
        <w:r>
          <w:rPr>
            <w:color w:val="0000FF"/>
          </w:rPr>
          <w:t>пунктом 3</w:t>
        </w:r>
      </w:hyperlink>
      <w:r>
        <w:t xml:space="preserve"> постановления Правительства Российской Федерации от 30 ноября 2024 г.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 оператору информационной системы мониторинга сведения о кодах идентификации, и (или) кодах идентификации групповых упаковок, и (или) кодах идентификации наборов, и (или) кодах транспортных упаковок меньшего уровня вложенности, входящих в транспортную упаковку, при осуществлении ввода в оборот товаров, при этом сведения в рамках сделок, предусматривающих переход права собственности на такие товары, а также в рамках договоров комиссии, и (или) агентских договоров, и (или) договоров подряда, и (или) договоров поручения в информационную систему мониторинга не передаются.</w:t>
      </w:r>
    </w:p>
    <w:p w14:paraId="6BCE34E6" w14:textId="77777777" w:rsidR="00FE4D75" w:rsidRDefault="00000000">
      <w:pPr>
        <w:pStyle w:val="ConsPlusNormal0"/>
        <w:spacing w:before="240"/>
        <w:ind w:firstLine="540"/>
        <w:jc w:val="both"/>
      </w:pPr>
      <w:r>
        <w:t>Участники оборота товаров представляют с 1 июля 2026 г. в отношении товаров, произведенных по 30 июня 2028 г., оператору информационной системы мониторинга сведения о количестве товаров по каждому коду товара в рамках сделок, предусматривающих переход права собственности на такие товары, в рамках договоров комиссии, и (или) агентских договоров, и (или) договоров подряда, и (или) договоров поручения, а также при выводе товаров из оборота по основаниям, не являющимся продажей в розницу.</w:t>
      </w:r>
    </w:p>
    <w:p w14:paraId="60D05E74" w14:textId="77777777" w:rsidR="00FE4D75" w:rsidRDefault="00000000">
      <w:pPr>
        <w:pStyle w:val="ConsPlusNormal0"/>
        <w:spacing w:before="240"/>
        <w:ind w:firstLine="540"/>
        <w:jc w:val="both"/>
      </w:pPr>
      <w:r>
        <w:t xml:space="preserve">С 1 июля 2028 г. участники оборота товаров в отношении товаров, произведенных с 1 июля 2028 г.,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w:t>
      </w:r>
      <w:r>
        <w:lastRenderedPageBreak/>
        <w:t>наборов, и (или) кодах идентификации транспортных упаковок в рамках сделок, предусматривающих переход права собственности на товары, в рамках договоров комиссии, и (или) агентских договоров, и (или) договоров подряда, и (или) договоров поручения, а также при выводе товаров из оборота.</w:t>
      </w:r>
    </w:p>
    <w:p w14:paraId="34C46E92" w14:textId="77777777" w:rsidR="00FE4D75" w:rsidRDefault="00000000">
      <w:pPr>
        <w:pStyle w:val="ConsPlusNormal0"/>
        <w:spacing w:before="240"/>
        <w:ind w:firstLine="540"/>
        <w:jc w:val="both"/>
      </w:pPr>
      <w:bookmarkStart w:id="55" w:name="P609"/>
      <w:bookmarkEnd w:id="55"/>
      <w:r>
        <w:t xml:space="preserve">119. В рамках сделок, предусматривающих переход права собственности на товары, а также в рамках договоров комиссии, и (или) агентских договоров, и (или) договоров подряда участник оборота товаров, осуществляющий отгрузку (приемку) товаров, формирует универсальный передаточный документ с указанием вида сделки, в рамках которой осуществляется отгрузка, подписывает его усиленной электронной подписью, направляет другой стороне сделки в соответствии с </w:t>
      </w:r>
      <w:hyperlink w:anchor="P208" w:tooltip="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товар">
        <w:r>
          <w:rPr>
            <w:color w:val="0000FF"/>
          </w:rPr>
          <w:t>пунктом 23</w:t>
        </w:r>
      </w:hyperlink>
      <w:r>
        <w:t xml:space="preserve"> настоящих Правил, и в срок не более 3 рабочих дней со дня приемки товаров универсальный передаточный документ направляется в информационную систему мониторинга оператором электронного документооборота.</w:t>
      </w:r>
    </w:p>
    <w:p w14:paraId="6ED29620" w14:textId="77777777" w:rsidR="00FE4D75" w:rsidRDefault="00000000">
      <w:pPr>
        <w:pStyle w:val="ConsPlusNormal0"/>
        <w:spacing w:before="240"/>
        <w:ind w:firstLine="540"/>
        <w:jc w:val="both"/>
      </w:pPr>
      <w:bookmarkStart w:id="56" w:name="P610"/>
      <w:bookmarkEnd w:id="56"/>
      <w:r>
        <w:t xml:space="preserve">120. Универсальный передаточный документ, предусмотренный </w:t>
      </w:r>
      <w:hyperlink w:anchor="P609" w:tooltip="119. В рамках сделок, предусматривающих переход права собственности на товары, а также в рамках договоров комиссии, и (или) агентских договоров, и (или) договоров подряда участник оборота товаров, осуществляющий отгрузку (приемку) товаров, формирует универсаль">
        <w:r>
          <w:rPr>
            <w:color w:val="0000FF"/>
          </w:rPr>
          <w:t>пунктом 119</w:t>
        </w:r>
      </w:hyperlink>
      <w:r>
        <w:t xml:space="preserve"> настоящих Правил, должен содержать следующие обязательные сведения:</w:t>
      </w:r>
    </w:p>
    <w:p w14:paraId="1FD64795" w14:textId="77777777" w:rsidR="00FE4D75" w:rsidRDefault="00000000">
      <w:pPr>
        <w:pStyle w:val="ConsPlusNormal0"/>
        <w:spacing w:before="240"/>
        <w:ind w:firstLine="540"/>
        <w:jc w:val="both"/>
      </w:pPr>
      <w:r>
        <w:t>а) идентификационный номер налогоплательщика покупателя;</w:t>
      </w:r>
    </w:p>
    <w:p w14:paraId="7A84DFA4" w14:textId="77777777" w:rsidR="00FE4D75" w:rsidRDefault="00000000">
      <w:pPr>
        <w:pStyle w:val="ConsPlusNormal0"/>
        <w:spacing w:before="240"/>
        <w:ind w:firstLine="540"/>
        <w:jc w:val="both"/>
      </w:pPr>
      <w:r>
        <w:t xml:space="preserve">б) единица измерения (код и соответствующее ему условное обозначение (национальное) в соответствии с Общероссийским </w:t>
      </w:r>
      <w:hyperlink r:id="rId111"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классификатором</w:t>
        </w:r>
      </w:hyperlink>
      <w:r>
        <w:t xml:space="preserve"> единиц измерения);</w:t>
      </w:r>
    </w:p>
    <w:p w14:paraId="56847F7A" w14:textId="77777777" w:rsidR="00FE4D75" w:rsidRDefault="00000000">
      <w:pPr>
        <w:pStyle w:val="ConsPlusNormal0"/>
        <w:spacing w:before="240"/>
        <w:ind w:firstLine="540"/>
        <w:jc w:val="both"/>
      </w:pPr>
      <w:r>
        <w:t>в) количество поставляемых (отгружаемых) товаров;</w:t>
      </w:r>
    </w:p>
    <w:p w14:paraId="341B508D" w14:textId="77777777" w:rsidR="00FE4D75" w:rsidRDefault="00000000">
      <w:pPr>
        <w:pStyle w:val="ConsPlusNormal0"/>
        <w:spacing w:before="240"/>
        <w:ind w:firstLine="540"/>
        <w:jc w:val="both"/>
      </w:pPr>
      <w:r>
        <w:t>г) цена товара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с учетом суммы налога;</w:t>
      </w:r>
    </w:p>
    <w:p w14:paraId="16EDF3E9" w14:textId="77777777" w:rsidR="00FE4D75" w:rsidRDefault="00000000">
      <w:pPr>
        <w:pStyle w:val="ConsPlusNormal0"/>
        <w:spacing w:before="240"/>
        <w:ind w:firstLine="540"/>
        <w:jc w:val="both"/>
      </w:pPr>
      <w:r>
        <w:t>д) стоимость всего количества поставляемых (отгруженных) товаров без налога на добавленную стоимость;</w:t>
      </w:r>
    </w:p>
    <w:p w14:paraId="41B2FE72" w14:textId="77777777" w:rsidR="00FE4D75" w:rsidRDefault="00000000">
      <w:pPr>
        <w:pStyle w:val="ConsPlusNormal0"/>
        <w:spacing w:before="240"/>
        <w:ind w:firstLine="540"/>
        <w:jc w:val="both"/>
      </w:pPr>
      <w:r>
        <w:t>е) налоговая ставка;</w:t>
      </w:r>
    </w:p>
    <w:p w14:paraId="0AD83C3A" w14:textId="77777777" w:rsidR="00FE4D75" w:rsidRDefault="00000000">
      <w:pPr>
        <w:pStyle w:val="ConsPlusNormal0"/>
        <w:spacing w:before="240"/>
        <w:ind w:firstLine="540"/>
        <w:jc w:val="both"/>
      </w:pPr>
      <w:r>
        <w:t>ж) стоимость всего количества поставляемых (отгруженных) товаров с учетом суммы налога на добавленную стоимость;</w:t>
      </w:r>
    </w:p>
    <w:p w14:paraId="248B2443" w14:textId="77777777" w:rsidR="00FE4D75" w:rsidRDefault="00000000">
      <w:pPr>
        <w:pStyle w:val="ConsPlusNormal0"/>
        <w:spacing w:before="240"/>
        <w:ind w:firstLine="540"/>
        <w:jc w:val="both"/>
      </w:pPr>
      <w:r>
        <w:t>з) сумма налога на добавленную стоимость, предъявляемая покупателю товаров;</w:t>
      </w:r>
    </w:p>
    <w:p w14:paraId="08FAD1BF" w14:textId="77777777" w:rsidR="00FE4D75" w:rsidRDefault="00000000">
      <w:pPr>
        <w:pStyle w:val="ConsPlusNormal0"/>
        <w:spacing w:before="240"/>
        <w:ind w:firstLine="540"/>
        <w:jc w:val="both"/>
      </w:pPr>
      <w:r>
        <w:t>и) код товара и количество товаров - с 1 июля 2026 г. в отношении товаров, произведенных по 30 июня 2028 г.;</w:t>
      </w:r>
    </w:p>
    <w:p w14:paraId="194D30BB" w14:textId="77777777" w:rsidR="00FE4D75" w:rsidRDefault="00000000">
      <w:pPr>
        <w:pStyle w:val="ConsPlusNormal0"/>
        <w:spacing w:before="240"/>
        <w:ind w:firstLine="540"/>
        <w:jc w:val="both"/>
      </w:pPr>
      <w:r>
        <w:t>к) коды идентификации товаров, и (или) коды групповых упаковок и (или) коды идентификации наборов - с 1 июля 2028 г. в отношении товаров, произведенных с 1 июля 2028 г.</w:t>
      </w:r>
    </w:p>
    <w:p w14:paraId="41532D15" w14:textId="77777777" w:rsidR="00FE4D75" w:rsidRDefault="00000000">
      <w:pPr>
        <w:pStyle w:val="ConsPlusNormal0"/>
        <w:spacing w:before="240"/>
        <w:ind w:firstLine="540"/>
        <w:jc w:val="both"/>
      </w:pPr>
      <w:r>
        <w:t xml:space="preserve">121. При формировании уведомления, предусмотренного </w:t>
      </w:r>
      <w:hyperlink w:anchor="P213" w:tooltip="24.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quot;О контрактной системе в с">
        <w:r>
          <w:rPr>
            <w:color w:val="0000FF"/>
          </w:rPr>
          <w:t>пунктом 24</w:t>
        </w:r>
      </w:hyperlink>
      <w:r>
        <w:t xml:space="preserve"> настоящих Правил, в отношении товара, произведенного по 30 июня 2028 г., возможно представление оператору информационной системы мониторинга универсальных передаточных документов, формируемых в ходе оборота маркированных товаров, содержащих коды товаров без указания кодов идентификации передаваемых товаров.</w:t>
      </w:r>
    </w:p>
    <w:p w14:paraId="2EF54C7B" w14:textId="77777777" w:rsidR="00FE4D75" w:rsidRDefault="00000000">
      <w:pPr>
        <w:pStyle w:val="ConsPlusNormal0"/>
        <w:spacing w:before="240"/>
        <w:ind w:firstLine="540"/>
        <w:jc w:val="both"/>
      </w:pPr>
      <w:r>
        <w:lastRenderedPageBreak/>
        <w:t>122. Участники оборота товаров, осуществляющие расчеты за товары с применением контрольно-кассовой техники, представляют в информационную систему мониторинга информацию об обороте или о выводе из оборота товаров посредством контрольно-кассовой техники, а при осуществлении операций корректировки первично поданной информации о цене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посредством контрольно-кассовой техники представляют в информационную систему мониторинга информацию о корректировке сведений об обороте товаров или о выводе из оборота товаров посредством контрольно-кассовой техники.</w:t>
      </w:r>
    </w:p>
    <w:p w14:paraId="1383D9F6" w14:textId="77777777" w:rsidR="00FE4D75" w:rsidRDefault="00000000">
      <w:pPr>
        <w:pStyle w:val="ConsPlusNormal0"/>
        <w:spacing w:before="240"/>
        <w:ind w:firstLine="540"/>
        <w:jc w:val="both"/>
      </w:pPr>
      <w:r>
        <w:t>123. Участник оборота товаров, осуществляющий расчеты за товары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потребительскую упаковку.</w:t>
      </w:r>
    </w:p>
    <w:p w14:paraId="444D6C96" w14:textId="77777777" w:rsidR="00FE4D75" w:rsidRDefault="00000000">
      <w:pPr>
        <w:pStyle w:val="ConsPlusNormal0"/>
        <w:spacing w:before="240"/>
        <w:ind w:firstLine="540"/>
        <w:jc w:val="both"/>
      </w:pPr>
      <w:bookmarkStart w:id="57" w:name="P624"/>
      <w:bookmarkEnd w:id="57"/>
      <w:r>
        <w:t xml:space="preserve">124. При наличии договора с участником оборота товаров, осуществляющим расчеты за товар или принятие возвращаемых товаров с неповрежденным средством идентификации в соответствии с Федеральным </w:t>
      </w:r>
      <w:hyperlink r:id="rId112"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законом</w:t>
        </w:r>
      </w:hyperlink>
      <w:r>
        <w:t xml:space="preserve">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товаров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единице маркированных товаров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14:paraId="694B9580" w14:textId="77777777" w:rsidR="00FE4D75" w:rsidRDefault="00000000">
      <w:pPr>
        <w:pStyle w:val="ConsPlusNormal0"/>
        <w:spacing w:before="24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113"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законом</w:t>
        </w:r>
      </w:hyperlink>
      <w:r>
        <w:t xml:space="preserve"> "О применении контрольно-кассовой техники при осуществлении расчетов в Российской Федерации");</w:t>
      </w:r>
    </w:p>
    <w:p w14:paraId="13B335A1" w14:textId="77777777" w:rsidR="00FE4D75" w:rsidRDefault="00000000">
      <w:pPr>
        <w:pStyle w:val="ConsPlusNormal0"/>
        <w:spacing w:before="240"/>
        <w:ind w:firstLine="540"/>
        <w:jc w:val="both"/>
      </w:pPr>
      <w:r>
        <w:t>б) код формы документа;</w:t>
      </w:r>
    </w:p>
    <w:p w14:paraId="5D1D2B11" w14:textId="77777777" w:rsidR="00FE4D75" w:rsidRDefault="00000000">
      <w:pPr>
        <w:pStyle w:val="ConsPlusNormal0"/>
        <w:spacing w:before="240"/>
        <w:ind w:firstLine="540"/>
        <w:jc w:val="both"/>
      </w:pPr>
      <w:r>
        <w:t>в) порядковый номер документа;</w:t>
      </w:r>
    </w:p>
    <w:p w14:paraId="430A1340" w14:textId="77777777" w:rsidR="00FE4D75" w:rsidRDefault="00000000">
      <w:pPr>
        <w:pStyle w:val="ConsPlusNormal0"/>
        <w:spacing w:before="240"/>
        <w:ind w:firstLine="540"/>
        <w:jc w:val="both"/>
      </w:pPr>
      <w:r>
        <w:t>г) дата и время формирования документа;</w:t>
      </w:r>
    </w:p>
    <w:p w14:paraId="7491638D" w14:textId="77777777" w:rsidR="00FE4D75" w:rsidRDefault="00000000">
      <w:pPr>
        <w:pStyle w:val="ConsPlusNormal0"/>
        <w:spacing w:before="24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14:paraId="08A5083F" w14:textId="77777777" w:rsidR="00FE4D75" w:rsidRDefault="00000000">
      <w:pPr>
        <w:pStyle w:val="ConsPlusNormal0"/>
        <w:spacing w:before="240"/>
        <w:ind w:firstLine="540"/>
        <w:jc w:val="both"/>
      </w:pPr>
      <w:r>
        <w:t>е) код маркировки, или коды идентификации товаров, или коды идентификации групповых упаковок, или коды идентификации набора;</w:t>
      </w:r>
    </w:p>
    <w:p w14:paraId="3E39FB47" w14:textId="77777777" w:rsidR="00FE4D75" w:rsidRDefault="00000000">
      <w:pPr>
        <w:pStyle w:val="ConsPlusNormal0"/>
        <w:spacing w:before="240"/>
        <w:ind w:firstLine="540"/>
        <w:jc w:val="both"/>
      </w:pPr>
      <w:r>
        <w:t>ж) данные о каждой единице товаров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5169BAF1" w14:textId="77777777" w:rsidR="00FE4D75" w:rsidRDefault="00000000">
      <w:pPr>
        <w:pStyle w:val="ConsPlusNormal0"/>
        <w:spacing w:before="240"/>
        <w:ind w:firstLine="540"/>
        <w:jc w:val="both"/>
      </w:pPr>
      <w:r>
        <w:t>з) регистрационный номер контрольно-кассовой техники;</w:t>
      </w:r>
    </w:p>
    <w:p w14:paraId="60359BD2" w14:textId="77777777" w:rsidR="00FE4D75" w:rsidRDefault="00000000">
      <w:pPr>
        <w:pStyle w:val="ConsPlusNormal0"/>
        <w:spacing w:before="240"/>
        <w:ind w:firstLine="540"/>
        <w:jc w:val="both"/>
      </w:pPr>
      <w:r>
        <w:lastRenderedPageBreak/>
        <w:t>и) заводской номер фискального накопителя;</w:t>
      </w:r>
    </w:p>
    <w:p w14:paraId="03A7B331" w14:textId="77777777" w:rsidR="00FE4D75" w:rsidRDefault="00000000">
      <w:pPr>
        <w:pStyle w:val="ConsPlusNormal0"/>
        <w:spacing w:before="240"/>
        <w:ind w:firstLine="540"/>
        <w:jc w:val="both"/>
      </w:pPr>
      <w:r>
        <w:t xml:space="preserve">к) адрес и место осуществления расчета (кроме случаев, установленных Федеральным </w:t>
      </w:r>
      <w:hyperlink r:id="rId114"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законом</w:t>
        </w:r>
      </w:hyperlink>
      <w:r>
        <w:t xml:space="preserve"> "О применении контрольно-кассовой техники при осуществлении расчетов в Российской Федерации");</w:t>
      </w:r>
    </w:p>
    <w:p w14:paraId="5392017E" w14:textId="77777777" w:rsidR="00FE4D75" w:rsidRDefault="00000000">
      <w:pPr>
        <w:pStyle w:val="ConsPlusNormal0"/>
        <w:spacing w:before="240"/>
        <w:ind w:firstLine="540"/>
        <w:jc w:val="both"/>
      </w:pPr>
      <w:r>
        <w:t>л) система налогообложения, применяемая пользователем при расчетах за маркированные товары;</w:t>
      </w:r>
    </w:p>
    <w:p w14:paraId="23501C70" w14:textId="77777777" w:rsidR="00FE4D75" w:rsidRDefault="00000000">
      <w:pPr>
        <w:pStyle w:val="ConsPlusNormal0"/>
        <w:spacing w:before="24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535FAA1C" w14:textId="77777777" w:rsidR="00FE4D75" w:rsidRDefault="00000000">
      <w:pPr>
        <w:pStyle w:val="ConsPlusNormal0"/>
        <w:spacing w:before="240"/>
        <w:ind w:firstLine="540"/>
        <w:jc w:val="both"/>
      </w:pPr>
      <w:r>
        <w:t>125. Сведения об осуществлении расчетов с применением контрольно-кассовой техники между участниками оборота товаров приравниваются к универсальному передаточному документу, применяемому для передачи сведений в рамках сделок, предусматривающих переход права собственности на указанные товары, а также в рамках договоров комиссии и (или) агентских договоров, и являются основанием для отражения оператором информационной системы мониторинга в информационной системе мониторинга факта приема-передачи товаров.</w:t>
      </w:r>
    </w:p>
    <w:p w14:paraId="180DE192" w14:textId="77777777" w:rsidR="00FE4D75" w:rsidRDefault="00000000">
      <w:pPr>
        <w:pStyle w:val="ConsPlusNormal0"/>
        <w:spacing w:before="240"/>
        <w:ind w:firstLine="540"/>
        <w:jc w:val="both"/>
      </w:pPr>
      <w:r>
        <w:t>126. Участник оборота товаров, являющийся организацией розничной торговли, в течение 3 рабочих дней после первого факта разделения единицы товара на части (для реализации потребителю или юридическим лицам или индивидуальным предпринимателям, осуществляющим покупку товаров по заказу потребителя) осуществляет вывод такой продукции из оборота в информационной системе мониторинга, представляя следующие сведения:</w:t>
      </w:r>
    </w:p>
    <w:p w14:paraId="67935901"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осуществляющего вывод товаров из оборота;</w:t>
      </w:r>
    </w:p>
    <w:p w14:paraId="1ACA79B2" w14:textId="77777777" w:rsidR="00FE4D75" w:rsidRDefault="00000000">
      <w:pPr>
        <w:pStyle w:val="ConsPlusNormal0"/>
        <w:spacing w:before="240"/>
        <w:ind w:firstLine="540"/>
        <w:jc w:val="both"/>
      </w:pPr>
      <w:r>
        <w:t>б) причина вывода товаров из оборота (реализация на развес, в розлив);</w:t>
      </w:r>
    </w:p>
    <w:p w14:paraId="64AB5E94" w14:textId="77777777" w:rsidR="00FE4D75" w:rsidRDefault="00000000">
      <w:pPr>
        <w:pStyle w:val="ConsPlusNormal0"/>
        <w:spacing w:before="240"/>
        <w:ind w:firstLine="540"/>
        <w:jc w:val="both"/>
      </w:pPr>
      <w:r>
        <w:t>в) фактическая дата установки товара в оборудование для розлива;</w:t>
      </w:r>
    </w:p>
    <w:p w14:paraId="1D584775" w14:textId="77777777" w:rsidR="00FE4D75" w:rsidRDefault="00000000">
      <w:pPr>
        <w:pStyle w:val="ConsPlusNormal0"/>
        <w:spacing w:before="240"/>
        <w:ind w:firstLine="540"/>
        <w:jc w:val="both"/>
      </w:pPr>
      <w:r>
        <w:t>г) коды идентификации товаров, выводимые из оборота;</w:t>
      </w:r>
    </w:p>
    <w:p w14:paraId="5EBA185D" w14:textId="77777777" w:rsidR="00FE4D75" w:rsidRDefault="00000000">
      <w:pPr>
        <w:pStyle w:val="ConsPlusNormal0"/>
        <w:spacing w:before="240"/>
        <w:ind w:firstLine="540"/>
        <w:jc w:val="both"/>
      </w:pPr>
      <w:r>
        <w:t>д) стоимость выводимых из оборота товаров (по данным учета участника оборота товаров).</w:t>
      </w:r>
    </w:p>
    <w:p w14:paraId="24457EDB" w14:textId="77777777" w:rsidR="00FE4D75" w:rsidRDefault="00000000">
      <w:pPr>
        <w:pStyle w:val="ConsPlusNormal0"/>
        <w:spacing w:before="240"/>
        <w:ind w:firstLine="540"/>
        <w:jc w:val="both"/>
      </w:pPr>
      <w:r>
        <w:t xml:space="preserve">127. При отсутствии договора с оператором фискальных данных об осуществлении от имени и по поручению участника оборота товаров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товаров передачу информации об обороте товаров, в случае если операция осуществляется между участниками оборота товаров, зарегистрированными в информационной системе мониторинга, или о выводе из оборота товаров обязанность по передаче сведений об обороте или о выводе из оборота товаров с применением контрольно-кассовой техники выполняется участником оборота товаров в срок не позднее 30 календарных дней со дня продажи товаров через личный кабинет участника оборота товаров в информационной системе мониторинга или посредством информационных электронных сервисов с использованием стандартных протоколов передачи данных и интерфейсов электронного </w:t>
      </w:r>
      <w:r>
        <w:lastRenderedPageBreak/>
        <w:t>взаимодействия информационной системы мониторинга.</w:t>
      </w:r>
    </w:p>
    <w:p w14:paraId="19204D96" w14:textId="77777777" w:rsidR="00FE4D75" w:rsidRDefault="00000000">
      <w:pPr>
        <w:pStyle w:val="ConsPlusNormal0"/>
        <w:spacing w:before="240"/>
        <w:ind w:firstLine="540"/>
        <w:jc w:val="both"/>
      </w:pPr>
      <w:r>
        <w:t>128. Уведомление о регистрации в информационной системе мониторинга сведений об обороте товаров, в случае если операция осуществляется между участниками оборота товаров, зарегистрированными в информационной системе мониторинга, или о выводе из оборота товаров, или об отказе в регистрации таких сведений направляется оператору фискальных данных, и (или) участнику оборота товаров, осуществившему продажу товаров, и (или) участникам оборота товаров, осуществившим прием-передачу товаров с применением контрольно-кассовой техники.</w:t>
      </w:r>
    </w:p>
    <w:p w14:paraId="074D258C" w14:textId="77777777" w:rsidR="00FE4D75" w:rsidRDefault="00000000">
      <w:pPr>
        <w:pStyle w:val="ConsPlusNormal0"/>
        <w:spacing w:before="240"/>
        <w:ind w:firstLine="540"/>
        <w:jc w:val="both"/>
      </w:pPr>
      <w:r>
        <w:t xml:space="preserve">129. В случае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участники оборота товаров самостоятельно в срок не позднее 30 календарных дней со дня продажи товаров направляют в информационную систему мониторинга информацию о выводе из оборота товаров, содержащую сведения, предусмотренные </w:t>
      </w:r>
      <w:hyperlink w:anchor="P624" w:tooltip="124. При наличии договора с участником оборота товаров, осуществляющим расчеты за товар или принятие возвращаемых товаров с неповрежденным средством идентификации в соответствии с Федеральным законом &quot;О применении контрольно-кассовой техники при осуществлении ">
        <w:r>
          <w:rPr>
            <w:color w:val="0000FF"/>
          </w:rPr>
          <w:t>пунктом 124</w:t>
        </w:r>
      </w:hyperlink>
      <w:r>
        <w:t xml:space="preserve"> настоящих Правил, через личный кабинет участника оборота товаров в информационной системе мониторинга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35A62C39" w14:textId="77777777" w:rsidR="00FE4D75" w:rsidRDefault="00000000">
      <w:pPr>
        <w:pStyle w:val="ConsPlusNormal0"/>
        <w:spacing w:before="240"/>
        <w:ind w:firstLine="540"/>
        <w:jc w:val="both"/>
      </w:pPr>
      <w:r>
        <w:t xml:space="preserve">130. При выводе товаров из оборота путем их продажи по образцам или дистанционным способом продажи, в том числе с использованием </w:t>
      </w:r>
      <w:proofErr w:type="spellStart"/>
      <w:r>
        <w:t>постамата</w:t>
      </w:r>
      <w:proofErr w:type="spellEnd"/>
      <w:r>
        <w:t>, а также путем продажи с использованием торгового автомата участник оборота товаров представляет в информационную систему мониторинга сведения одним из следующих способов:</w:t>
      </w:r>
    </w:p>
    <w:p w14:paraId="42FB61AC" w14:textId="77777777" w:rsidR="00FE4D75" w:rsidRDefault="00000000">
      <w:pPr>
        <w:pStyle w:val="ConsPlusNormal0"/>
        <w:spacing w:before="240"/>
        <w:ind w:firstLine="540"/>
        <w:jc w:val="both"/>
      </w:pPr>
      <w:r>
        <w:t>а) с применением контрольно-кассовой техники через оператора фискальных данных в соответствии с настоящими Правилами, самостоятельно или с привлечением иных юридических лиц или индивидуальных предпринимателей, уполномоченных участником оборота товаров и действующих от его имени в соответствии с законодательством Российской Федерации;</w:t>
      </w:r>
    </w:p>
    <w:p w14:paraId="40DECA97" w14:textId="77777777" w:rsidR="00FE4D75" w:rsidRDefault="00000000">
      <w:pPr>
        <w:pStyle w:val="ConsPlusNormal0"/>
        <w:spacing w:before="240"/>
        <w:ind w:firstLine="540"/>
        <w:jc w:val="both"/>
      </w:pPr>
      <w:r>
        <w:t>б) самостоятельно не позднее 3 рабочих дней, следующих за днем отгрузки товара со склада хранения, но не позднее даты фактической доставки товаров потребителю следующие сведения:</w:t>
      </w:r>
    </w:p>
    <w:p w14:paraId="3E0EEB28" w14:textId="77777777" w:rsidR="00FE4D75" w:rsidRDefault="00000000">
      <w:pPr>
        <w:pStyle w:val="ConsPlusNormal0"/>
        <w:spacing w:before="240"/>
        <w:ind w:firstLine="540"/>
        <w:jc w:val="both"/>
      </w:pPr>
      <w:r>
        <w:t>идентификационный номер налогоплательщика участника оборота товаров, осуществляющего вывод товаров из оборота;</w:t>
      </w:r>
    </w:p>
    <w:p w14:paraId="5D603160" w14:textId="77777777" w:rsidR="00FE4D75" w:rsidRDefault="00000000">
      <w:pPr>
        <w:pStyle w:val="ConsPlusNormal0"/>
        <w:spacing w:before="240"/>
        <w:ind w:firstLine="540"/>
        <w:jc w:val="both"/>
      </w:pPr>
      <w:r>
        <w:t xml:space="preserve">причина вывода товаров из оборота (продажа товаров по образцам, дистанционный способ продажи товаров, продажа товара с использованием торгового автомата или </w:t>
      </w:r>
      <w:proofErr w:type="spellStart"/>
      <w:r>
        <w:t>постамата</w:t>
      </w:r>
      <w:proofErr w:type="spellEnd"/>
      <w:r>
        <w:t>);</w:t>
      </w:r>
    </w:p>
    <w:p w14:paraId="4E531387" w14:textId="77777777" w:rsidR="00FE4D75" w:rsidRDefault="00000000">
      <w:pPr>
        <w:pStyle w:val="ConsPlusNormal0"/>
        <w:spacing w:before="240"/>
        <w:ind w:firstLine="540"/>
        <w:jc w:val="both"/>
      </w:pPr>
      <w:r>
        <w:t>наименование, дата и номер первичного документа о выбытии товаров из оборота (при его наличии);</w:t>
      </w:r>
    </w:p>
    <w:p w14:paraId="64211235" w14:textId="77777777" w:rsidR="00FE4D75" w:rsidRDefault="00000000">
      <w:pPr>
        <w:pStyle w:val="ConsPlusNormal0"/>
        <w:spacing w:before="240"/>
        <w:ind w:firstLine="540"/>
        <w:jc w:val="both"/>
      </w:pPr>
      <w:r>
        <w:t>код товара и количество товаров, выводимых из оборота, - с 1 июля 2026 г. в отношении товаров, произведенных по 30 июня 2028 г.;</w:t>
      </w:r>
    </w:p>
    <w:p w14:paraId="63C4783C" w14:textId="77777777" w:rsidR="00FE4D75" w:rsidRDefault="00000000">
      <w:pPr>
        <w:pStyle w:val="ConsPlusNormal0"/>
        <w:spacing w:before="240"/>
        <w:ind w:firstLine="540"/>
        <w:jc w:val="both"/>
      </w:pPr>
      <w:r>
        <w:t>коды идентификации товаров, и (или) коды идентификации групповых упаковок, и (или) коды идентификации наборов, выводимых из оборота, - с 1 июля 2028 г. в отношении товаров, произведенных с 1 июля 2028 г.;</w:t>
      </w:r>
    </w:p>
    <w:p w14:paraId="03456EBE" w14:textId="77777777" w:rsidR="00FE4D75" w:rsidRDefault="00000000">
      <w:pPr>
        <w:pStyle w:val="ConsPlusNormal0"/>
        <w:spacing w:before="240"/>
        <w:ind w:firstLine="540"/>
        <w:jc w:val="both"/>
      </w:pPr>
      <w:r>
        <w:lastRenderedPageBreak/>
        <w:t>стоимость выводимого из оборота товара (по данным учета участника оборота товаров).</w:t>
      </w:r>
    </w:p>
    <w:p w14:paraId="19B61371" w14:textId="77777777" w:rsidR="00FE4D75" w:rsidRDefault="00000000">
      <w:pPr>
        <w:pStyle w:val="ConsPlusNormal0"/>
        <w:spacing w:before="240"/>
        <w:ind w:firstLine="540"/>
        <w:jc w:val="both"/>
      </w:pPr>
      <w:r>
        <w:t xml:space="preserve">131. В случае истечения срока годности или по иным причинам, приведшим к непригодности товаров для дальнейшего оборота, ранее выведенных из оборота путем продажи с использованием торгового автомата или </w:t>
      </w:r>
      <w:proofErr w:type="spellStart"/>
      <w:r>
        <w:t>постамата</w:t>
      </w:r>
      <w:proofErr w:type="spellEnd"/>
      <w:r>
        <w:t xml:space="preserve">, но фактически не реализованных потребителю, участники оборота товаров в срок не позднее 5 календарных дней со дня изъятия товаров из торгового автомата или </w:t>
      </w:r>
      <w:proofErr w:type="spellStart"/>
      <w:r>
        <w:t>постамата</w:t>
      </w:r>
      <w:proofErr w:type="spellEnd"/>
      <w:r>
        <w:t xml:space="preserve"> направляют в информационную систему мониторинга сведения, предусмотренные </w:t>
      </w:r>
      <w:hyperlink w:anchor="P674" w:tooltip="135. При выводе товаров из оборота по иным основаниям, не являющимся продажей в розницу, за исключением случаев, предусмотренных настоящими Правилами, участник оборота товаров, осуществляющий их вывод из оборота, в течение 3 рабочих дней после вывода товара из">
        <w:r>
          <w:rPr>
            <w:color w:val="0000FF"/>
          </w:rPr>
          <w:t>пунктом 135</w:t>
        </w:r>
      </w:hyperlink>
      <w:r>
        <w:t xml:space="preserve"> настоящих Правил.</w:t>
      </w:r>
    </w:p>
    <w:p w14:paraId="7914942A" w14:textId="77777777" w:rsidR="00FE4D75" w:rsidRDefault="00000000">
      <w:pPr>
        <w:pStyle w:val="ConsPlusNormal0"/>
        <w:spacing w:before="240"/>
        <w:ind w:firstLine="540"/>
        <w:jc w:val="both"/>
      </w:pPr>
      <w:r>
        <w:t>132. При выводе товаров из оборота по причине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оборота, содержащее следующие сведения:</w:t>
      </w:r>
    </w:p>
    <w:p w14:paraId="2585165B" w14:textId="77777777" w:rsidR="00FE4D75" w:rsidRDefault="00000000">
      <w:pPr>
        <w:pStyle w:val="ConsPlusNormal0"/>
        <w:spacing w:before="240"/>
        <w:ind w:firstLine="540"/>
        <w:jc w:val="both"/>
      </w:pPr>
      <w:r>
        <w:t>а) идентификационный номер налогоплательщика экспортера;</w:t>
      </w:r>
    </w:p>
    <w:p w14:paraId="7DB767B6" w14:textId="77777777" w:rsidR="00FE4D75" w:rsidRDefault="00000000">
      <w:pPr>
        <w:pStyle w:val="ConsPlusNormal0"/>
        <w:spacing w:before="240"/>
        <w:ind w:firstLine="540"/>
        <w:jc w:val="both"/>
      </w:pPr>
      <w:r>
        <w:t>б) код товара и количество товаров, выводимых из оборота, - с 1 июля 2026 г. в отношении товаров, произведенных по 30 июня 2028 г.;</w:t>
      </w:r>
    </w:p>
    <w:p w14:paraId="0012BC57" w14:textId="77777777" w:rsidR="00FE4D75" w:rsidRDefault="00000000">
      <w:pPr>
        <w:pStyle w:val="ConsPlusNormal0"/>
        <w:spacing w:before="240"/>
        <w:ind w:firstLine="540"/>
        <w:jc w:val="both"/>
      </w:pPr>
      <w:r>
        <w:t>в) коды идентификации товаров, и (или) коды идентификации групповых упаковок, и (или) коды идентификации наборов, выводимых из оборота, - с 1 июля 2028 г. в отношении товаров, произведенных с 1 июля 2028 г.;</w:t>
      </w:r>
    </w:p>
    <w:p w14:paraId="69CFF599" w14:textId="77777777" w:rsidR="00FE4D75" w:rsidRDefault="00000000">
      <w:pPr>
        <w:pStyle w:val="ConsPlusNormal0"/>
        <w:spacing w:before="240"/>
        <w:ind w:firstLine="540"/>
        <w:jc w:val="both"/>
      </w:pPr>
      <w:r>
        <w:t>г) дата регистрации декларации на товары;</w:t>
      </w:r>
    </w:p>
    <w:p w14:paraId="6A0DDDED" w14:textId="77777777" w:rsidR="00FE4D75" w:rsidRDefault="00000000">
      <w:pPr>
        <w:pStyle w:val="ConsPlusNormal0"/>
        <w:spacing w:before="240"/>
        <w:ind w:firstLine="540"/>
        <w:jc w:val="both"/>
      </w:pPr>
      <w:r>
        <w:t>д) регистрационный номер декларации на товары.</w:t>
      </w:r>
    </w:p>
    <w:p w14:paraId="3107B16E" w14:textId="77777777" w:rsidR="00FE4D75" w:rsidRDefault="00000000">
      <w:pPr>
        <w:pStyle w:val="ConsPlusNormal0"/>
        <w:spacing w:before="240"/>
        <w:ind w:firstLine="540"/>
        <w:jc w:val="both"/>
      </w:pPr>
      <w:r>
        <w:t>133. При выводе товаров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товаров, осуществляющий вывод из оборота таких товаров, представляет оператору информационной системы мониторинга уведомление о выводе товаров из оборота, которое должно содержать следующие сведения:</w:t>
      </w:r>
    </w:p>
    <w:p w14:paraId="0F2E84C2"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реализующего (продающего) товары;</w:t>
      </w:r>
    </w:p>
    <w:p w14:paraId="06A7B802" w14:textId="77777777" w:rsidR="00FE4D75" w:rsidRDefault="00000000">
      <w:pPr>
        <w:pStyle w:val="ConsPlusNormal0"/>
        <w:spacing w:before="240"/>
        <w:ind w:firstLine="540"/>
        <w:jc w:val="both"/>
      </w:pPr>
      <w:r>
        <w:t>б) код товара и количество товаров, выводимых из оборота, - с 1 июля 2026 г. в отношении товаров, произведенных по 30 июня 2028 г.;</w:t>
      </w:r>
    </w:p>
    <w:p w14:paraId="6B4ADAAC" w14:textId="77777777" w:rsidR="00FE4D75" w:rsidRDefault="00000000">
      <w:pPr>
        <w:pStyle w:val="ConsPlusNormal0"/>
        <w:spacing w:before="240"/>
        <w:ind w:firstLine="540"/>
        <w:jc w:val="both"/>
      </w:pPr>
      <w:r>
        <w:t>в) коды идентификации товаров, и (или) коды идентификации групповых упаковок, и (или) коды идентификации наборов, выводимых из оборота, - с 1 июля 2028 г. в отношении товаров, произведенных с 1 июля 2028 г.</w:t>
      </w:r>
    </w:p>
    <w:p w14:paraId="31B3F04C" w14:textId="77777777" w:rsidR="00FE4D75" w:rsidRDefault="00000000">
      <w:pPr>
        <w:pStyle w:val="ConsPlusNormal0"/>
        <w:spacing w:before="240"/>
        <w:ind w:firstLine="540"/>
        <w:jc w:val="both"/>
      </w:pPr>
      <w:bookmarkStart w:id="58" w:name="P667"/>
      <w:bookmarkEnd w:id="58"/>
      <w:r>
        <w:t xml:space="preserve">134. При продаже (реализации) товаров по сделке, сведения о которой составляют государственную тайну, а также товаров, закупка которых осуществляется в порядке, предусмотренном </w:t>
      </w:r>
      <w:hyperlink r:id="rId1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1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3.5</w:t>
        </w:r>
      </w:hyperlink>
      <w:r>
        <w:t xml:space="preserve"> Федерального закона "О закупках товаров, работ, услуг отдельными видами </w:t>
      </w:r>
      <w:r>
        <w:lastRenderedPageBreak/>
        <w:t>юридических лиц", участник оборота товаров, осуществляющий продажу (поставку) товаров, в срок не более 3 рабочих дней со дня отгрузки (передачи или приемки) товаров представляет в информационную систему мониторинга следующие сведения:</w:t>
      </w:r>
    </w:p>
    <w:p w14:paraId="5F16582B"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осуществляющего вывод товара из оборота;</w:t>
      </w:r>
    </w:p>
    <w:p w14:paraId="77414B2D" w14:textId="77777777" w:rsidR="00FE4D75" w:rsidRDefault="00000000">
      <w:pPr>
        <w:pStyle w:val="ConsPlusNormal0"/>
        <w:spacing w:before="240"/>
        <w:ind w:firstLine="540"/>
        <w:jc w:val="both"/>
      </w:pPr>
      <w:r>
        <w:t>б) код товара и количество товаров, выводимых из оборота - с 1 июля 2026 г. в отношении товаров, произведенных по 30 июня 2028 г.;</w:t>
      </w:r>
    </w:p>
    <w:p w14:paraId="1EEDEA39" w14:textId="77777777" w:rsidR="00FE4D75" w:rsidRDefault="00000000">
      <w:pPr>
        <w:pStyle w:val="ConsPlusNormal0"/>
        <w:spacing w:before="240"/>
        <w:ind w:firstLine="540"/>
        <w:jc w:val="both"/>
      </w:pPr>
      <w:r>
        <w:t>в) коды идентификации товаров, и (или) коды групповых упаковок, и (или) коды идентификации наборов, выводимых из оборота, - с 1 июля 2028 г. в отношении товаров, произведенных с 1 июля 2028 г.;</w:t>
      </w:r>
    </w:p>
    <w:p w14:paraId="283F3D56" w14:textId="77777777" w:rsidR="00FE4D75" w:rsidRDefault="00000000">
      <w:pPr>
        <w:pStyle w:val="ConsPlusNormal0"/>
        <w:spacing w:before="240"/>
        <w:ind w:firstLine="540"/>
        <w:jc w:val="both"/>
      </w:pPr>
      <w:r>
        <w:t>г) способ вывода товара из оборота (продажа товара по сделке, сведения о которой составляют государственную тайну, или закупка, осуществляемая закрытым способом);</w:t>
      </w:r>
    </w:p>
    <w:p w14:paraId="1D20E1AA" w14:textId="77777777" w:rsidR="00FE4D75" w:rsidRDefault="00000000">
      <w:pPr>
        <w:pStyle w:val="ConsPlusNormal0"/>
        <w:spacing w:before="240"/>
        <w:ind w:firstLine="540"/>
        <w:jc w:val="both"/>
      </w:pPr>
      <w:r>
        <w:t>д) дата вывода товара из оборота;</w:t>
      </w:r>
    </w:p>
    <w:p w14:paraId="117DECEF" w14:textId="77777777" w:rsidR="00FE4D75" w:rsidRDefault="00000000">
      <w:pPr>
        <w:pStyle w:val="ConsPlusNormal0"/>
        <w:spacing w:before="240"/>
        <w:ind w:firstLine="540"/>
        <w:jc w:val="both"/>
      </w:pPr>
      <w:r>
        <w:t xml:space="preserve">е) идентификатор государственного контракта по государственному оборонному заказу, присваиваемый в соответствии со </w:t>
      </w:r>
      <w:hyperlink r:id="rId117"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статьей 6.1</w:t>
        </w:r>
      </w:hyperlink>
      <w:r>
        <w:t xml:space="preserve"> Федерального закона "О государственном оборонном заказе", на основании которого совершается такая сделка.</w:t>
      </w:r>
    </w:p>
    <w:p w14:paraId="26F74CD1" w14:textId="77777777" w:rsidR="00FE4D75" w:rsidRDefault="00000000">
      <w:pPr>
        <w:pStyle w:val="ConsPlusNormal0"/>
        <w:spacing w:before="240"/>
        <w:ind w:firstLine="540"/>
        <w:jc w:val="both"/>
      </w:pPr>
      <w:bookmarkStart w:id="59" w:name="P674"/>
      <w:bookmarkEnd w:id="59"/>
      <w:r>
        <w:t>135. При выводе товаров из оборота по иным основаниям, не являющимся продажей в розницу, за исключением случаев, предусмотренных настоящими Правилами, участник оборота товаров, осуществляющий их вывод из оборота, в течение 3 рабочих дней после вывода товара из оборота представляет в информационную систему мониторинга следующие сведения о выводе товаров из оборота:</w:t>
      </w:r>
    </w:p>
    <w:p w14:paraId="784AA60B" w14:textId="77777777" w:rsidR="00FE4D75" w:rsidRDefault="00000000">
      <w:pPr>
        <w:pStyle w:val="ConsPlusNormal0"/>
        <w:spacing w:before="240"/>
        <w:ind w:firstLine="540"/>
        <w:jc w:val="both"/>
      </w:pPr>
      <w:r>
        <w:t>а) идентификационный номер налогоплательщика участника оборота товаров, осуществляющего вывод товаров из оборота;</w:t>
      </w:r>
    </w:p>
    <w:p w14:paraId="62D0F612" w14:textId="77777777" w:rsidR="00FE4D75" w:rsidRDefault="00000000">
      <w:pPr>
        <w:pStyle w:val="ConsPlusNormal0"/>
        <w:spacing w:before="240"/>
        <w:ind w:firstLine="540"/>
        <w:jc w:val="both"/>
      </w:pPr>
      <w:r>
        <w:t>б) причина вывода товаров из оборота (уничтожение, истечение срока службы, утрата и др.);</w:t>
      </w:r>
    </w:p>
    <w:p w14:paraId="057CF6F8" w14:textId="77777777" w:rsidR="00FE4D75" w:rsidRDefault="00000000">
      <w:pPr>
        <w:pStyle w:val="ConsPlusNormal0"/>
        <w:spacing w:before="240"/>
        <w:ind w:firstLine="540"/>
        <w:jc w:val="both"/>
      </w:pPr>
      <w:r>
        <w:t>в) наименование, дата и номер первичного документа о выбытии товаров из оборота;</w:t>
      </w:r>
    </w:p>
    <w:p w14:paraId="261B472F" w14:textId="77777777" w:rsidR="00FE4D75" w:rsidRDefault="00000000">
      <w:pPr>
        <w:pStyle w:val="ConsPlusNormal0"/>
        <w:spacing w:before="240"/>
        <w:ind w:firstLine="540"/>
        <w:jc w:val="both"/>
      </w:pPr>
      <w:r>
        <w:t>г) наименование, дата и номер первичного документа о выбытии товаров из оборота;</w:t>
      </w:r>
    </w:p>
    <w:p w14:paraId="7F86ADA9" w14:textId="77777777" w:rsidR="00FE4D75" w:rsidRDefault="00000000">
      <w:pPr>
        <w:pStyle w:val="ConsPlusNormal0"/>
        <w:spacing w:before="240"/>
        <w:ind w:firstLine="540"/>
        <w:jc w:val="both"/>
      </w:pPr>
      <w:r>
        <w:t>д) код товара и количество товаров, выводимых из оборота, - с 1 июля 2026 г. в отношении товаров, произведенных по 30 июня 2028 г.;</w:t>
      </w:r>
    </w:p>
    <w:p w14:paraId="6CC1398F" w14:textId="77777777" w:rsidR="00FE4D75" w:rsidRDefault="00000000">
      <w:pPr>
        <w:pStyle w:val="ConsPlusNormal0"/>
        <w:spacing w:before="240"/>
        <w:ind w:firstLine="540"/>
        <w:jc w:val="both"/>
      </w:pPr>
      <w:r>
        <w:t>е) коды идентификации товаров, и (или) коды идентификации групповых упаковок, и (или) коды идентификации наборов, выводимых из оборота, - с 1 июля 2028 г. в отношении товаров, произведенных с 1 июля 2028 г.</w:t>
      </w:r>
    </w:p>
    <w:p w14:paraId="4BCA04E1" w14:textId="77777777" w:rsidR="00FE4D75" w:rsidRDefault="00000000">
      <w:pPr>
        <w:pStyle w:val="ConsPlusNormal0"/>
        <w:spacing w:before="240"/>
        <w:ind w:firstLine="540"/>
        <w:jc w:val="both"/>
      </w:pPr>
      <w:r>
        <w:t>136. В случае приобретения товаров юридическим лицом, филиалом иностранного юридического лица, индивидуальным предпринимателем в целях, не связанных с последующей реализацией (продажей) товаров, вывод из оборота товаров осуществляется участником оборота товаров, осуществляющим их реализацию (продажу), одним из следующих способов:</w:t>
      </w:r>
    </w:p>
    <w:p w14:paraId="202A152A" w14:textId="77777777" w:rsidR="00FE4D75" w:rsidRDefault="00000000">
      <w:pPr>
        <w:pStyle w:val="ConsPlusNormal0"/>
        <w:spacing w:before="240"/>
        <w:ind w:firstLine="540"/>
        <w:jc w:val="both"/>
      </w:pPr>
      <w:r>
        <w:lastRenderedPageBreak/>
        <w:t>а) с применением контрольно-кассовой техники между участником оборота товаров, осуществляющим ее продажу, и покупателем;</w:t>
      </w:r>
    </w:p>
    <w:p w14:paraId="097AB58B" w14:textId="77777777" w:rsidR="00FE4D75" w:rsidRDefault="00000000">
      <w:pPr>
        <w:pStyle w:val="ConsPlusNormal0"/>
        <w:spacing w:before="240"/>
        <w:ind w:firstLine="540"/>
        <w:jc w:val="both"/>
      </w:pPr>
      <w:r>
        <w:t>б) посредством универсального передаточного документа, подписанного усиленной электронной подписью участника оборота товаров, осуществляющего их продажу, и покупателем;</w:t>
      </w:r>
    </w:p>
    <w:p w14:paraId="43933B56" w14:textId="77777777" w:rsidR="00FE4D75" w:rsidRDefault="00000000">
      <w:pPr>
        <w:pStyle w:val="ConsPlusNormal0"/>
        <w:spacing w:before="240"/>
        <w:ind w:firstLine="540"/>
        <w:jc w:val="both"/>
      </w:pPr>
      <w:r>
        <w:t>в) представление в случае отсутствия универсального передаточного документа участником оборота товаров, реализующим (продающим) товары для использования в целях, не связанных с последующей реализацией (продажей), в срок не более 3 рабочих дней со дня отгрузки (передачи или приемки) товаров в информационную систему мониторинга следующих сведений о выводе товаров из оборота:</w:t>
      </w:r>
    </w:p>
    <w:p w14:paraId="025821AC" w14:textId="77777777" w:rsidR="00FE4D75" w:rsidRDefault="00000000">
      <w:pPr>
        <w:pStyle w:val="ConsPlusNormal0"/>
        <w:spacing w:before="240"/>
        <w:ind w:firstLine="540"/>
        <w:jc w:val="both"/>
      </w:pPr>
      <w:r>
        <w:t>идентификационный номер налогоплательщика участника оборота товаров, осуществляющего вывод товаров из оборота;</w:t>
      </w:r>
    </w:p>
    <w:p w14:paraId="0A106548" w14:textId="77777777" w:rsidR="00FE4D75" w:rsidRDefault="00000000">
      <w:pPr>
        <w:pStyle w:val="ConsPlusNormal0"/>
        <w:spacing w:before="240"/>
        <w:ind w:firstLine="540"/>
        <w:jc w:val="both"/>
      </w:pPr>
      <w:r>
        <w:t>идентификационный номер налогоплательщика, приобретающего товары для использования в целях, не связанных с последующей реализацией (продажей);</w:t>
      </w:r>
    </w:p>
    <w:p w14:paraId="320A2B90" w14:textId="77777777" w:rsidR="00FE4D75" w:rsidRDefault="00000000">
      <w:pPr>
        <w:pStyle w:val="ConsPlusNormal0"/>
        <w:spacing w:before="240"/>
        <w:ind w:firstLine="540"/>
        <w:jc w:val="both"/>
      </w:pPr>
      <w:r>
        <w:t>код товара и количество товаров, выводимых из оборота, - с 1 июля 2026 г. в отношении товаров, произведенных по 30 июня 2028 г.;</w:t>
      </w:r>
    </w:p>
    <w:p w14:paraId="4B360AD2" w14:textId="77777777" w:rsidR="00FE4D75" w:rsidRDefault="00000000">
      <w:pPr>
        <w:pStyle w:val="ConsPlusNormal0"/>
        <w:spacing w:before="240"/>
        <w:ind w:firstLine="540"/>
        <w:jc w:val="both"/>
      </w:pPr>
      <w:r>
        <w:t>коды идентификации товаров, и (или) коды групповых упаковок, и (или) коды идентификации наборов, выводимых из оборота, - с 1 июля 2028 г. в отношении товаров, произведенных с 1 июля 2028 г.;</w:t>
      </w:r>
    </w:p>
    <w:p w14:paraId="7349EADF" w14:textId="77777777" w:rsidR="00FE4D75" w:rsidRDefault="00000000">
      <w:pPr>
        <w:pStyle w:val="ConsPlusNormal0"/>
        <w:spacing w:before="240"/>
        <w:ind w:firstLine="540"/>
        <w:jc w:val="both"/>
      </w:pPr>
      <w:r>
        <w:t>способ вывода товаров из оборота (реализация (продажа) товаров в целях, не связанных с их последующей реализацией (продажей) покупателем);</w:t>
      </w:r>
    </w:p>
    <w:p w14:paraId="75C46797" w14:textId="77777777" w:rsidR="00FE4D75" w:rsidRDefault="00000000">
      <w:pPr>
        <w:pStyle w:val="ConsPlusNormal0"/>
        <w:spacing w:before="240"/>
        <w:ind w:firstLine="540"/>
        <w:jc w:val="both"/>
      </w:pPr>
      <w:r>
        <w:t>дата вывода товаров из оборота;</w:t>
      </w:r>
    </w:p>
    <w:p w14:paraId="0AC7125B" w14:textId="77777777" w:rsidR="00FE4D75" w:rsidRDefault="00000000">
      <w:pPr>
        <w:pStyle w:val="ConsPlusNormal0"/>
        <w:spacing w:before="240"/>
        <w:ind w:firstLine="540"/>
        <w:jc w:val="both"/>
      </w:pPr>
      <w:r>
        <w:t>цена передаваемых маркированных товаров (с учетом налога на добавленную стоимость) согласно первичным документам;</w:t>
      </w:r>
    </w:p>
    <w:p w14:paraId="1217E256" w14:textId="77777777" w:rsidR="00FE4D75" w:rsidRDefault="00000000">
      <w:pPr>
        <w:pStyle w:val="ConsPlusNormal0"/>
        <w:spacing w:before="240"/>
        <w:ind w:firstLine="540"/>
        <w:jc w:val="both"/>
      </w:pPr>
      <w:r>
        <w:t>наименование, номер и дата документа, подтверждающего факт передачи маркированных товаров.</w:t>
      </w:r>
    </w:p>
    <w:p w14:paraId="3952B657" w14:textId="77777777" w:rsidR="00FE4D75" w:rsidRDefault="00FE4D75">
      <w:pPr>
        <w:pStyle w:val="ConsPlusNormal0"/>
        <w:ind w:firstLine="540"/>
        <w:jc w:val="both"/>
      </w:pPr>
    </w:p>
    <w:p w14:paraId="3529EAD1" w14:textId="77777777" w:rsidR="00FE4D75" w:rsidRDefault="00000000">
      <w:pPr>
        <w:pStyle w:val="ConsPlusTitle0"/>
        <w:jc w:val="center"/>
        <w:outlineLvl w:val="1"/>
      </w:pPr>
      <w:bookmarkStart w:id="60" w:name="P694"/>
      <w:bookmarkEnd w:id="60"/>
      <w:r>
        <w:t>IX. Порядок внесения изменений в сведения, содержащиеся</w:t>
      </w:r>
    </w:p>
    <w:p w14:paraId="24222B25" w14:textId="77777777" w:rsidR="00FE4D75" w:rsidRDefault="00000000">
      <w:pPr>
        <w:pStyle w:val="ConsPlusTitle0"/>
        <w:jc w:val="center"/>
      </w:pPr>
      <w:r>
        <w:t>в информационной системе мониторинга</w:t>
      </w:r>
    </w:p>
    <w:p w14:paraId="4DDDEE67" w14:textId="77777777" w:rsidR="00FE4D75" w:rsidRDefault="00FE4D75">
      <w:pPr>
        <w:pStyle w:val="ConsPlusNormal0"/>
        <w:jc w:val="center"/>
      </w:pPr>
    </w:p>
    <w:p w14:paraId="560FB597" w14:textId="77777777" w:rsidR="00FE4D75" w:rsidRDefault="00000000">
      <w:pPr>
        <w:pStyle w:val="ConsPlusNormal0"/>
        <w:ind w:firstLine="540"/>
        <w:jc w:val="both"/>
      </w:pPr>
      <w:r>
        <w:t xml:space="preserve">137. В случае изменения сведений, предусмотренных </w:t>
      </w:r>
      <w:hyperlink w:anchor="P156" w:tooltip="II. Требования к участникам оборота товаров">
        <w:r>
          <w:rPr>
            <w:color w:val="0000FF"/>
          </w:rPr>
          <w:t>разделами II</w:t>
        </w:r>
      </w:hyperlink>
      <w:r>
        <w:t xml:space="preserve"> - </w:t>
      </w:r>
      <w:hyperlink w:anchor="P243" w:tooltip="IV. Регистрация товаров в информационной системе мониторинга">
        <w:r>
          <w:rPr>
            <w:color w:val="0000FF"/>
          </w:rPr>
          <w:t>IV</w:t>
        </w:r>
      </w:hyperlink>
      <w:r>
        <w:t xml:space="preserve">, </w:t>
      </w:r>
      <w:hyperlink w:anchor="P313" w:tooltip="VI. Порядок формирования средств идентификации">
        <w:r>
          <w:rPr>
            <w:color w:val="0000FF"/>
          </w:rPr>
          <w:t>VI</w:t>
        </w:r>
      </w:hyperlink>
      <w:r>
        <w:t xml:space="preserve"> и </w:t>
      </w:r>
      <w:hyperlink w:anchor="P410" w:tooltip="VIII. Порядок и сроки представления участниками">
        <w:r>
          <w:rPr>
            <w:color w:val="0000FF"/>
          </w:rPr>
          <w:t>VIII</w:t>
        </w:r>
      </w:hyperlink>
      <w:r>
        <w:t xml:space="preserve"> настоящих Правил, участник оборота товаров в течение 3 рабочих дней со дня их изменения направляет в информационную систему мониторинга уведомление об изменении этих сведений.</w:t>
      </w:r>
    </w:p>
    <w:p w14:paraId="33B64955" w14:textId="77777777" w:rsidR="00FE4D75" w:rsidRDefault="00000000">
      <w:pPr>
        <w:pStyle w:val="ConsPlusNormal0"/>
        <w:spacing w:before="240"/>
        <w:ind w:firstLine="540"/>
        <w:jc w:val="both"/>
      </w:pPr>
      <w:r>
        <w:t>138. Если до передачи в информационную систему мониторинга сведений о приемке товаров участниками оборота товаров установлено, что указанные в передаточных документах сведения требуют исправлений:</w:t>
      </w:r>
    </w:p>
    <w:p w14:paraId="732815CC" w14:textId="77777777" w:rsidR="00FE4D75" w:rsidRDefault="00000000">
      <w:pPr>
        <w:pStyle w:val="ConsPlusNormal0"/>
        <w:spacing w:before="240"/>
        <w:ind w:firstLine="540"/>
        <w:jc w:val="both"/>
      </w:pPr>
      <w:bookmarkStart w:id="61" w:name="P699"/>
      <w:bookmarkEnd w:id="61"/>
      <w:r>
        <w:t xml:space="preserve">а) участник оборота товаров, осуществивший отгрузку (передачу) товаров, отправляет </w:t>
      </w:r>
      <w:r>
        <w:lastRenderedPageBreak/>
        <w:t>универсальный корректировочный документ (исправленный универсальный передаточный документ) об уточнении сведений о передаче (приемке) товаров с указанием кода идентификации, или кода идентификации групповой упаковки, или кода идентификации набора, или кода идентификации транспортной упаковки, подписанный усиленной электронной подписью обоими участниками оборота товаров, в информационную систему мониторинга через оператора электронного документооборота;</w:t>
      </w:r>
    </w:p>
    <w:p w14:paraId="63D91DBB" w14:textId="77777777" w:rsidR="00FE4D75" w:rsidRDefault="00000000">
      <w:pPr>
        <w:pStyle w:val="ConsPlusNormal0"/>
        <w:spacing w:before="240"/>
        <w:ind w:firstLine="540"/>
        <w:jc w:val="both"/>
      </w:pPr>
      <w:r>
        <w:t xml:space="preserve">б) оператор информационной системы мониторинга после получения подписанного усиленными электронными подписями обоими участниками оборота товаров электронного документа, указанного в </w:t>
      </w:r>
      <w:hyperlink w:anchor="P699" w:tooltip="а) участник оборота товаров, осуществивший отгрузку (передачу) товаров, отправляет универсальный корректировочный документ (исправленный универсальный передаточный документ) об уточнении сведений о передаче (приемке) товаров с указанием кода идентификации, или">
        <w:r>
          <w:rPr>
            <w:color w:val="0000FF"/>
          </w:rPr>
          <w:t>подпункте "а"</w:t>
        </w:r>
      </w:hyperlink>
      <w:r>
        <w:t xml:space="preserve"> настоящего пункта, об уточнении сведений о передаче (приемке) товаров отражает в реестре средств идентификации информационной системы мониторинга факт передачи товаров одним участником оборота товаров другому участнику оборота товаров с учетом сведений, содержащихся в таком документе.</w:t>
      </w:r>
    </w:p>
    <w:p w14:paraId="1B567B0F" w14:textId="77777777" w:rsidR="00FE4D75" w:rsidRDefault="00000000">
      <w:pPr>
        <w:pStyle w:val="ConsPlusNormal0"/>
        <w:spacing w:before="240"/>
        <w:ind w:firstLine="540"/>
        <w:jc w:val="both"/>
      </w:pPr>
      <w:r>
        <w:t>139.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исправления или корректировки, то:</w:t>
      </w:r>
    </w:p>
    <w:p w14:paraId="5FBBA60B" w14:textId="77777777" w:rsidR="00FE4D75" w:rsidRDefault="00000000">
      <w:pPr>
        <w:pStyle w:val="ConsPlusNormal0"/>
        <w:spacing w:before="240"/>
        <w:ind w:firstLine="540"/>
        <w:jc w:val="both"/>
      </w:pPr>
      <w:bookmarkStart w:id="62" w:name="P702"/>
      <w:bookmarkEnd w:id="62"/>
      <w:r>
        <w:t>а) участник оборота товаров, осуществивший отгрузку (передачу) товаров, отправляет универсальный корректировочный документ (исправленный универсальный передаточный документ) об уточнении сведений о передаче (приемке) товаров с указанием кода идентификации, или кода идентификации групповой упаковки, или кода идентификации набора, или кода идентификации транспортной упаковки, подписанный усиленной электронной подписью обоими участниками оборота товаров, в информационную систему мониторинга через оператора электронного документооборота;</w:t>
      </w:r>
    </w:p>
    <w:p w14:paraId="3CDDEBA8" w14:textId="77777777" w:rsidR="00FE4D75" w:rsidRDefault="00000000">
      <w:pPr>
        <w:pStyle w:val="ConsPlusNormal0"/>
        <w:spacing w:before="240"/>
        <w:ind w:firstLine="540"/>
        <w:jc w:val="both"/>
      </w:pPr>
      <w:r>
        <w:t xml:space="preserve">б) оператор информационной системы мониторинга после получения подписанного усиленными электронными подписями обоими участниками оборота товаров электронного документа, указанного в </w:t>
      </w:r>
      <w:hyperlink w:anchor="P702" w:tooltip="а) участник оборота товаров, осуществивший отгрузку (передачу) товаров, отправляет универсальный корректировочный документ (исправленный универсальный передаточный документ) об уточнении сведений о передаче (приемке) товаров с указанием кода идентификации, или">
        <w:r>
          <w:rPr>
            <w:color w:val="0000FF"/>
          </w:rPr>
          <w:t>подпункте "а"</w:t>
        </w:r>
      </w:hyperlink>
      <w:r>
        <w:t xml:space="preserve"> настоящего пункта, об уточнении сведений о передаче (приемке) товаров отражает в реестре средств идентификации информационной системы мониторинга факт передачи товаров одним участником оборота товаров другому участнику оборота товаров с учетом сведений, содержащихся в таком документе.</w:t>
      </w:r>
    </w:p>
    <w:p w14:paraId="28A668F2" w14:textId="77777777" w:rsidR="00FE4D75" w:rsidRDefault="00000000">
      <w:pPr>
        <w:pStyle w:val="ConsPlusNormal0"/>
        <w:spacing w:before="240"/>
        <w:ind w:firstLine="540"/>
        <w:jc w:val="both"/>
      </w:pPr>
      <w:r>
        <w:t>140. В универсальном корректировочном документе (исправленном универсальном передаточном документе), отправляемом участником оборота товаров в информационную систему мониторинга, сведения о кодах товаров и количестве передаваемых товаров передаются по 30 июня 2028 г. в отношении товаров, произведенных до указанной даты. Указанный универсальный корректировочный документ (исправленный универсальный передаточный документ) должен содержать с 1 июля 2028 г. сведения о коде идентификации, коде идентификации групповой упаковки, коде идентификации набора, коде идентификации транспортной упаковки в отношении товаров, произведенных с 1 июля 2028 г.</w:t>
      </w:r>
    </w:p>
    <w:p w14:paraId="1314C862" w14:textId="77777777" w:rsidR="00FE4D75" w:rsidRDefault="00000000">
      <w:pPr>
        <w:pStyle w:val="ConsPlusNormal0"/>
        <w:spacing w:before="240"/>
        <w:ind w:firstLine="540"/>
        <w:jc w:val="both"/>
      </w:pPr>
      <w:r>
        <w:t>141. Для отмены или исправления ранее представленных в информационную систему мониторинга сведений о выводе из оборота товаров способом, не являющимся продажей в розницу, участник оборота товаров представляет в информационную систему мониторинга уведомление об отмене ранее представленного уведомления с указанием его реквизитов и в случае необходимости подает новое уведомление.</w:t>
      </w:r>
    </w:p>
    <w:p w14:paraId="1F58217C" w14:textId="77777777" w:rsidR="00FE4D75" w:rsidRDefault="00000000">
      <w:pPr>
        <w:pStyle w:val="ConsPlusNormal0"/>
        <w:spacing w:before="240"/>
        <w:ind w:firstLine="540"/>
        <w:jc w:val="both"/>
      </w:pPr>
      <w:r>
        <w:lastRenderedPageBreak/>
        <w:t>142. 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маркировке товаров, вводе товаров в оборот, обороте товаров и выводе товаров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товаров, направившего уведомление об изменении сведений.</w:t>
      </w:r>
    </w:p>
    <w:p w14:paraId="13094946" w14:textId="77777777" w:rsidR="00FE4D75" w:rsidRDefault="00000000">
      <w:pPr>
        <w:pStyle w:val="ConsPlusNormal0"/>
        <w:spacing w:before="240"/>
        <w:ind w:firstLine="540"/>
        <w:jc w:val="both"/>
      </w:pPr>
      <w:r>
        <w:t xml:space="preserve">143. В случае необходимости внесения изменений в сведения, содержащиеся в информационной системе мониторинга, представленные в порядке, предусмотренном </w:t>
      </w:r>
      <w:hyperlink w:anchor="P213" w:tooltip="24.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quot;О контрактной системе в с">
        <w:r>
          <w:rPr>
            <w:color w:val="0000FF"/>
          </w:rPr>
          <w:t>пунктом 24</w:t>
        </w:r>
      </w:hyperlink>
      <w:r>
        <w:t xml:space="preserve"> настоящих Правил, исправленный документ о приемке, подписанный обеими сторонами контракта в информационной системе закупок в порядке, установленном </w:t>
      </w:r>
      <w:hyperlink r:id="rId1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14 статьи 94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направляется в информационную систему мониторинга в порядке, предусмотренном </w:t>
      </w:r>
      <w:hyperlink w:anchor="P213" w:tooltip="24. Обязанность по представлению в информационную систему мониторинга предусмотренной настоящими Правилами информации при поставке маркированных товаров в рамках исполнения контрактов, заключенных в соответствии с Федеральным законом &quot;О контрактной системе в с">
        <w:r>
          <w:rPr>
            <w:color w:val="0000FF"/>
          </w:rPr>
          <w:t>пунктом 24</w:t>
        </w:r>
      </w:hyperlink>
      <w:r>
        <w:t xml:space="preserve"> настоящих Правил.</w:t>
      </w:r>
    </w:p>
    <w:p w14:paraId="664CB0E2" w14:textId="77777777" w:rsidR="00FE4D75" w:rsidRDefault="00FE4D75">
      <w:pPr>
        <w:pStyle w:val="ConsPlusNormal0"/>
        <w:jc w:val="both"/>
      </w:pPr>
    </w:p>
    <w:p w14:paraId="272ABF9F" w14:textId="77777777" w:rsidR="00FE4D75" w:rsidRDefault="00FE4D75">
      <w:pPr>
        <w:pStyle w:val="ConsPlusNormal0"/>
        <w:jc w:val="both"/>
      </w:pPr>
    </w:p>
    <w:p w14:paraId="2E05F15B" w14:textId="77777777" w:rsidR="00FE4D75" w:rsidRDefault="00FE4D75">
      <w:pPr>
        <w:pStyle w:val="ConsPlusNormal0"/>
        <w:pBdr>
          <w:bottom w:val="single" w:sz="6" w:space="0" w:color="auto"/>
        </w:pBdr>
        <w:spacing w:before="100" w:after="100"/>
        <w:jc w:val="both"/>
        <w:rPr>
          <w:sz w:val="2"/>
          <w:szCs w:val="2"/>
        </w:rPr>
      </w:pPr>
    </w:p>
    <w:sectPr w:rsidR="00FE4D75">
      <w:headerReference w:type="default" r:id="rId119"/>
      <w:footerReference w:type="default" r:id="rId120"/>
      <w:headerReference w:type="first" r:id="rId121"/>
      <w:footerReference w:type="first" r:id="rId12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4D34" w14:textId="77777777" w:rsidR="00AB14A4" w:rsidRDefault="00AB14A4">
      <w:r>
        <w:separator/>
      </w:r>
    </w:p>
  </w:endnote>
  <w:endnote w:type="continuationSeparator" w:id="0">
    <w:p w14:paraId="71707B19" w14:textId="77777777" w:rsidR="00AB14A4" w:rsidRDefault="00AB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37F8" w14:textId="77777777" w:rsidR="00FE4D75" w:rsidRDefault="00FE4D7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E4D75" w14:paraId="4D792319" w14:textId="77777777">
      <w:tblPrEx>
        <w:tblCellMar>
          <w:top w:w="0" w:type="dxa"/>
          <w:bottom w:w="0" w:type="dxa"/>
        </w:tblCellMar>
      </w:tblPrEx>
      <w:trPr>
        <w:trHeight w:hRule="exact" w:val="1663"/>
      </w:trPr>
      <w:tc>
        <w:tcPr>
          <w:tcW w:w="1650" w:type="pct"/>
          <w:vAlign w:val="center"/>
        </w:tcPr>
        <w:p w14:paraId="7931DD49" w14:textId="77777777" w:rsidR="00FE4D7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9034291" w14:textId="77777777" w:rsidR="00FE4D7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D1D70B1" w14:textId="77777777" w:rsidR="00FE4D7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B444608" w14:textId="77777777" w:rsidR="00FE4D75"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AA89" w14:textId="77777777" w:rsidR="00FE4D75" w:rsidRDefault="00FE4D7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E4D75" w14:paraId="02F1BE2F" w14:textId="77777777">
      <w:tblPrEx>
        <w:tblCellMar>
          <w:top w:w="0" w:type="dxa"/>
          <w:bottom w:w="0" w:type="dxa"/>
        </w:tblCellMar>
      </w:tblPrEx>
      <w:trPr>
        <w:trHeight w:hRule="exact" w:val="1663"/>
      </w:trPr>
      <w:tc>
        <w:tcPr>
          <w:tcW w:w="1650" w:type="pct"/>
          <w:vAlign w:val="center"/>
        </w:tcPr>
        <w:p w14:paraId="1CBC0C29" w14:textId="77777777" w:rsidR="00FE4D7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52B31D2" w14:textId="77777777" w:rsidR="00FE4D7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5233695" w14:textId="77777777" w:rsidR="00FE4D7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F19D291" w14:textId="77777777" w:rsidR="00FE4D75"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78FA" w14:textId="77777777" w:rsidR="00AB14A4" w:rsidRDefault="00AB14A4">
      <w:r>
        <w:separator/>
      </w:r>
    </w:p>
  </w:footnote>
  <w:footnote w:type="continuationSeparator" w:id="0">
    <w:p w14:paraId="6FCBBFD5" w14:textId="77777777" w:rsidR="00AB14A4" w:rsidRDefault="00AB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E4D75" w14:paraId="0789C558" w14:textId="77777777">
      <w:tblPrEx>
        <w:tblCellMar>
          <w:top w:w="0" w:type="dxa"/>
          <w:bottom w:w="0" w:type="dxa"/>
        </w:tblCellMar>
      </w:tblPrEx>
      <w:trPr>
        <w:trHeight w:hRule="exact" w:val="1683"/>
      </w:trPr>
      <w:tc>
        <w:tcPr>
          <w:tcW w:w="2700" w:type="pct"/>
          <w:vAlign w:val="center"/>
        </w:tcPr>
        <w:p w14:paraId="7FE69526" w14:textId="77777777" w:rsidR="00FE4D75" w:rsidRDefault="00000000">
          <w:pPr>
            <w:pStyle w:val="ConsPlusNormal0"/>
            <w:rPr>
              <w:rFonts w:ascii="Tahoma" w:hAnsi="Tahoma" w:cs="Tahoma"/>
            </w:rPr>
          </w:pPr>
          <w:r>
            <w:rPr>
              <w:rFonts w:ascii="Tahoma" w:hAnsi="Tahoma" w:cs="Tahoma"/>
              <w:sz w:val="16"/>
              <w:szCs w:val="16"/>
            </w:rPr>
            <w:t>Постановление Правительства РФ от 30.11.2024 N 1681</w:t>
          </w:r>
          <w:r>
            <w:rPr>
              <w:rFonts w:ascii="Tahoma" w:hAnsi="Tahoma" w:cs="Tahoma"/>
              <w:sz w:val="16"/>
              <w:szCs w:val="16"/>
            </w:rPr>
            <w:br/>
            <w:t>"Об утверждении Правил маркировки средствами идентификации отдельных...</w:t>
          </w:r>
        </w:p>
      </w:tc>
      <w:tc>
        <w:tcPr>
          <w:tcW w:w="2300" w:type="pct"/>
          <w:vAlign w:val="center"/>
        </w:tcPr>
        <w:p w14:paraId="4BF4C080" w14:textId="77777777" w:rsidR="00FE4D7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14:paraId="4B648873" w14:textId="77777777" w:rsidR="00FE4D75" w:rsidRDefault="00FE4D75">
    <w:pPr>
      <w:pStyle w:val="ConsPlusNormal0"/>
      <w:pBdr>
        <w:bottom w:val="single" w:sz="12" w:space="0" w:color="auto"/>
      </w:pBdr>
      <w:rPr>
        <w:sz w:val="2"/>
        <w:szCs w:val="2"/>
      </w:rPr>
    </w:pPr>
  </w:p>
  <w:p w14:paraId="6AD3888E" w14:textId="77777777" w:rsidR="00FE4D75" w:rsidRDefault="00FE4D7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E4D75" w14:paraId="27D275AA" w14:textId="77777777">
      <w:tblPrEx>
        <w:tblCellMar>
          <w:top w:w="0" w:type="dxa"/>
          <w:bottom w:w="0" w:type="dxa"/>
        </w:tblCellMar>
      </w:tblPrEx>
      <w:trPr>
        <w:trHeight w:hRule="exact" w:val="1683"/>
      </w:trPr>
      <w:tc>
        <w:tcPr>
          <w:tcW w:w="2700" w:type="pct"/>
          <w:vAlign w:val="center"/>
        </w:tcPr>
        <w:p w14:paraId="2E3DEF9B" w14:textId="77777777" w:rsidR="00FE4D75" w:rsidRDefault="00000000">
          <w:pPr>
            <w:pStyle w:val="ConsPlusNormal0"/>
            <w:rPr>
              <w:rFonts w:ascii="Tahoma" w:hAnsi="Tahoma" w:cs="Tahoma"/>
            </w:rPr>
          </w:pPr>
          <w:r>
            <w:rPr>
              <w:rFonts w:ascii="Tahoma" w:hAnsi="Tahoma" w:cs="Tahoma"/>
              <w:sz w:val="16"/>
              <w:szCs w:val="16"/>
            </w:rPr>
            <w:t>Постановление Правительства РФ от 30.11.2024 N 1681</w:t>
          </w:r>
          <w:r>
            <w:rPr>
              <w:rFonts w:ascii="Tahoma" w:hAnsi="Tahoma" w:cs="Tahoma"/>
              <w:sz w:val="16"/>
              <w:szCs w:val="16"/>
            </w:rPr>
            <w:br/>
            <w:t>"Об утверждении Правил маркировки средствами идентификации отдельных...</w:t>
          </w:r>
        </w:p>
      </w:tc>
      <w:tc>
        <w:tcPr>
          <w:tcW w:w="2300" w:type="pct"/>
          <w:vAlign w:val="center"/>
        </w:tcPr>
        <w:p w14:paraId="191DD072" w14:textId="77777777" w:rsidR="00FE4D7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14:paraId="4FF8C2D7" w14:textId="77777777" w:rsidR="00FE4D75" w:rsidRDefault="00FE4D75">
    <w:pPr>
      <w:pStyle w:val="ConsPlusNormal0"/>
      <w:pBdr>
        <w:bottom w:val="single" w:sz="12" w:space="0" w:color="auto"/>
      </w:pBdr>
      <w:rPr>
        <w:sz w:val="2"/>
        <w:szCs w:val="2"/>
      </w:rPr>
    </w:pPr>
  </w:p>
  <w:p w14:paraId="155781E8" w14:textId="77777777" w:rsidR="00FE4D75" w:rsidRDefault="00FE4D7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75"/>
    <w:rsid w:val="0082561E"/>
    <w:rsid w:val="00A30D7B"/>
    <w:rsid w:val="00AB14A4"/>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EF2E"/>
  <w15:docId w15:val="{4DDF056A-980E-4A7A-8E32-D3DFB644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029&amp;date=24.02.2025&amp;dst=123468&amp;field=134" TargetMode="External"/><Relationship Id="rId117" Type="http://schemas.openxmlformats.org/officeDocument/2006/relationships/hyperlink" Target="https://login.consultant.ru/link/?req=doc&amp;base=LAW&amp;n=481474&amp;date=24.02.2025&amp;dst=100207&amp;field=134" TargetMode="External"/><Relationship Id="rId21" Type="http://schemas.openxmlformats.org/officeDocument/2006/relationships/hyperlink" Target="https://login.consultant.ru/link/?req=doc&amp;base=LAW&amp;n=496773&amp;date=24.02.2025&amp;dst=114313&amp;field=134" TargetMode="External"/><Relationship Id="rId42" Type="http://schemas.openxmlformats.org/officeDocument/2006/relationships/hyperlink" Target="https://login.consultant.ru/link/?req=doc&amp;base=LAW&amp;n=492029&amp;date=24.02.2025&amp;dst=123444&amp;field=134" TargetMode="External"/><Relationship Id="rId47" Type="http://schemas.openxmlformats.org/officeDocument/2006/relationships/hyperlink" Target="https://login.consultant.ru/link/?req=doc&amp;base=LAW&amp;n=492029&amp;date=24.02.2025&amp;dst=123507&amp;field=134" TargetMode="External"/><Relationship Id="rId63" Type="http://schemas.openxmlformats.org/officeDocument/2006/relationships/hyperlink" Target="https://login.consultant.ru/link/?req=doc&amp;base=LAW&amp;n=496773&amp;date=24.02.2025&amp;dst=114337&amp;field=134" TargetMode="External"/><Relationship Id="rId68" Type="http://schemas.openxmlformats.org/officeDocument/2006/relationships/hyperlink" Target="https://login.consultant.ru/link/?req=doc&amp;base=LAW&amp;n=492029&amp;date=24.02.2025&amp;dst=123421&amp;field=134" TargetMode="External"/><Relationship Id="rId84" Type="http://schemas.openxmlformats.org/officeDocument/2006/relationships/hyperlink" Target="https://login.consultant.ru/link/?req=doc&amp;base=OTN&amp;n=7014&amp;date=24.02.2025" TargetMode="External"/><Relationship Id="rId89" Type="http://schemas.openxmlformats.org/officeDocument/2006/relationships/hyperlink" Target="https://login.consultant.ru/link/?req=doc&amp;base=OTN&amp;n=34767&amp;date=24.02.2025" TargetMode="External"/><Relationship Id="rId112" Type="http://schemas.openxmlformats.org/officeDocument/2006/relationships/hyperlink" Target="https://login.consultant.ru/link/?req=doc&amp;base=LAW&amp;n=436792&amp;date=24.02.2025" TargetMode="External"/><Relationship Id="rId16" Type="http://schemas.openxmlformats.org/officeDocument/2006/relationships/hyperlink" Target="https://login.consultant.ru/link/?req=doc&amp;base=LAW&amp;n=492029&amp;date=24.02.2025&amp;dst=123482&amp;field=134" TargetMode="External"/><Relationship Id="rId107" Type="http://schemas.openxmlformats.org/officeDocument/2006/relationships/hyperlink" Target="https://login.consultant.ru/link/?req=doc&amp;base=LAW&amp;n=492029&amp;date=24.02.2025&amp;dst=100162&amp;field=134" TargetMode="External"/><Relationship Id="rId11" Type="http://schemas.openxmlformats.org/officeDocument/2006/relationships/hyperlink" Target="https://login.consultant.ru/link/?req=doc&amp;base=LAW&amp;n=492029&amp;date=24.02.2025&amp;dst=123685&amp;field=134" TargetMode="External"/><Relationship Id="rId32" Type="http://schemas.openxmlformats.org/officeDocument/2006/relationships/hyperlink" Target="https://login.consultant.ru/link/?req=doc&amp;base=LAW&amp;n=496773&amp;date=24.02.2025&amp;dst=114279&amp;field=134" TargetMode="External"/><Relationship Id="rId37" Type="http://schemas.openxmlformats.org/officeDocument/2006/relationships/hyperlink" Target="https://login.consultant.ru/link/?req=doc&amp;base=LAW&amp;n=483052&amp;date=24.02.2025&amp;dst=381&amp;field=134" TargetMode="External"/><Relationship Id="rId53" Type="http://schemas.openxmlformats.org/officeDocument/2006/relationships/hyperlink" Target="https://login.consultant.ru/link/?req=doc&amp;base=LAW&amp;n=496773&amp;date=24.02.2025&amp;dst=114213&amp;field=134" TargetMode="External"/><Relationship Id="rId58" Type="http://schemas.openxmlformats.org/officeDocument/2006/relationships/hyperlink" Target="https://login.consultant.ru/link/?req=doc&amp;base=LAW&amp;n=496773&amp;date=24.02.2025&amp;dst=114273&amp;field=134" TargetMode="External"/><Relationship Id="rId74" Type="http://schemas.openxmlformats.org/officeDocument/2006/relationships/hyperlink" Target="https://login.consultant.ru/link/?req=doc&amp;base=OTN&amp;n=8812&amp;date=24.02.2025" TargetMode="External"/><Relationship Id="rId79" Type="http://schemas.openxmlformats.org/officeDocument/2006/relationships/hyperlink" Target="https://login.consultant.ru/link/?req=doc&amp;base=LAW&amp;n=466154&amp;date=24.02.2025" TargetMode="External"/><Relationship Id="rId102" Type="http://schemas.openxmlformats.org/officeDocument/2006/relationships/hyperlink" Target="https://login.consultant.ru/link/?req=doc&amp;base=LAW&amp;n=492029&amp;date=24.02.2025&amp;dst=100162&amp;field=134"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496773&amp;date=24.02.2025&amp;dst=114321&amp;field=134" TargetMode="External"/><Relationship Id="rId82" Type="http://schemas.openxmlformats.org/officeDocument/2006/relationships/hyperlink" Target="https://login.consultant.ru/link/?req=doc&amp;base=LAW&amp;n=429245&amp;date=24.02.2025&amp;dst=100024&amp;field=134" TargetMode="External"/><Relationship Id="rId90" Type="http://schemas.openxmlformats.org/officeDocument/2006/relationships/hyperlink" Target="https://login.consultant.ru/link/?req=doc&amp;base=LAW&amp;n=427235&amp;date=24.02.2025" TargetMode="External"/><Relationship Id="rId95" Type="http://schemas.openxmlformats.org/officeDocument/2006/relationships/hyperlink" Target="https://login.consultant.ru/link/?req=doc&amp;base=OTN&amp;n=7014&amp;date=24.02.2025" TargetMode="External"/><Relationship Id="rId19" Type="http://schemas.openxmlformats.org/officeDocument/2006/relationships/hyperlink" Target="https://login.consultant.ru/link/?req=doc&amp;base=LAW&amp;n=492029&amp;date=24.02.2025&amp;dst=123511&amp;field=134" TargetMode="External"/><Relationship Id="rId14" Type="http://schemas.openxmlformats.org/officeDocument/2006/relationships/hyperlink" Target="https://login.consultant.ru/link/?req=doc&amp;base=LAW&amp;n=496773&amp;date=24.02.2025&amp;dst=114341&amp;field=134" TargetMode="External"/><Relationship Id="rId22" Type="http://schemas.openxmlformats.org/officeDocument/2006/relationships/hyperlink" Target="https://login.consultant.ru/link/?req=doc&amp;base=LAW&amp;n=496773&amp;date=24.02.2025&amp;dst=114321&amp;field=134" TargetMode="External"/><Relationship Id="rId27" Type="http://schemas.openxmlformats.org/officeDocument/2006/relationships/hyperlink" Target="https://login.consultant.ru/link/?req=doc&amp;base=LAW&amp;n=492029&amp;date=24.02.2025&amp;dst=123474&amp;field=134" TargetMode="External"/><Relationship Id="rId30" Type="http://schemas.openxmlformats.org/officeDocument/2006/relationships/hyperlink" Target="https://login.consultant.ru/link/?req=doc&amp;base=LAW&amp;n=496773&amp;date=24.02.2025&amp;dst=114269&amp;field=134" TargetMode="External"/><Relationship Id="rId35" Type="http://schemas.openxmlformats.org/officeDocument/2006/relationships/hyperlink" Target="https://login.consultant.ru/link/?req=doc&amp;base=LAW&amp;n=466999&amp;date=24.02.2025" TargetMode="External"/><Relationship Id="rId43" Type="http://schemas.openxmlformats.org/officeDocument/2006/relationships/hyperlink" Target="https://login.consultant.ru/link/?req=doc&amp;base=LAW&amp;n=492029&amp;date=24.02.2025&amp;dst=123468&amp;field=134" TargetMode="External"/><Relationship Id="rId48" Type="http://schemas.openxmlformats.org/officeDocument/2006/relationships/hyperlink" Target="https://login.consultant.ru/link/?req=doc&amp;base=LAW&amp;n=492029&amp;date=24.02.2025&amp;dst=123511&amp;field=134" TargetMode="External"/><Relationship Id="rId56" Type="http://schemas.openxmlformats.org/officeDocument/2006/relationships/hyperlink" Target="https://login.consultant.ru/link/?req=doc&amp;base=LAW&amp;n=496773&amp;date=24.02.2025&amp;dst=114265&amp;field=134" TargetMode="External"/><Relationship Id="rId64" Type="http://schemas.openxmlformats.org/officeDocument/2006/relationships/hyperlink" Target="https://login.consultant.ru/link/?req=doc&amp;base=LAW&amp;n=496773&amp;date=24.02.2025&amp;dst=114341&amp;field=134" TargetMode="External"/><Relationship Id="rId69" Type="http://schemas.openxmlformats.org/officeDocument/2006/relationships/hyperlink" Target="https://login.consultant.ru/link/?req=doc&amp;base=LAW&amp;n=496773&amp;date=24.02.2025&amp;dst=114259&amp;field=134" TargetMode="External"/><Relationship Id="rId77" Type="http://schemas.openxmlformats.org/officeDocument/2006/relationships/hyperlink" Target="https://login.consultant.ru/link/?req=doc&amp;base=LAW&amp;n=477873&amp;date=24.02.2025&amp;dst=100065&amp;field=134" TargetMode="External"/><Relationship Id="rId100" Type="http://schemas.openxmlformats.org/officeDocument/2006/relationships/hyperlink" Target="https://login.consultant.ru/link/?req=doc&amp;base=LAW&amp;n=324370&amp;date=24.02.2025" TargetMode="External"/><Relationship Id="rId105" Type="http://schemas.openxmlformats.org/officeDocument/2006/relationships/hyperlink" Target="https://login.consultant.ru/link/?req=doc&amp;base=LAW&amp;n=481474&amp;date=24.02.2025&amp;dst=100207&amp;field=134" TargetMode="External"/><Relationship Id="rId113" Type="http://schemas.openxmlformats.org/officeDocument/2006/relationships/hyperlink" Target="https://login.consultant.ru/link/?req=doc&amp;base=LAW&amp;n=436792&amp;date=24.02.2025" TargetMode="External"/><Relationship Id="rId118" Type="http://schemas.openxmlformats.org/officeDocument/2006/relationships/hyperlink" Target="https://login.consultant.ru/link/?req=doc&amp;base=LAW&amp;n=466154&amp;date=24.02.2025&amp;dst=2973&amp;field=134" TargetMode="External"/><Relationship Id="rId8" Type="http://schemas.openxmlformats.org/officeDocument/2006/relationships/hyperlink" Target="https://login.consultant.ru/link/?req=doc&amp;base=LAW&amp;n=436792&amp;date=24.02.2025&amp;dst=752&amp;field=134" TargetMode="External"/><Relationship Id="rId51" Type="http://schemas.openxmlformats.org/officeDocument/2006/relationships/hyperlink" Target="https://login.consultant.ru/link/?req=doc&amp;base=LAW&amp;n=492029&amp;date=24.02.2025&amp;dst=123685&amp;field=134" TargetMode="External"/><Relationship Id="rId72" Type="http://schemas.openxmlformats.org/officeDocument/2006/relationships/hyperlink" Target="https://login.consultant.ru/link/?req=doc&amp;base=LAW&amp;n=492029&amp;date=24.02.2025&amp;dst=123421&amp;field=134" TargetMode="External"/><Relationship Id="rId80" Type="http://schemas.openxmlformats.org/officeDocument/2006/relationships/hyperlink" Target="https://login.consultant.ru/link/?req=doc&amp;base=LAW&amp;n=466154&amp;date=24.02.2025&amp;dst=12099&amp;field=134" TargetMode="External"/><Relationship Id="rId85" Type="http://schemas.openxmlformats.org/officeDocument/2006/relationships/hyperlink" Target="https://login.consultant.ru/link/?req=doc&amp;base=LAW&amp;n=260676&amp;date=24.02.2025" TargetMode="External"/><Relationship Id="rId93" Type="http://schemas.openxmlformats.org/officeDocument/2006/relationships/hyperlink" Target="https://login.consultant.ru/link/?req=doc&amp;base=LAW&amp;n=343780&amp;date=24.02.2025&amp;dst=100487&amp;field=134" TargetMode="External"/><Relationship Id="rId98" Type="http://schemas.openxmlformats.org/officeDocument/2006/relationships/hyperlink" Target="https://login.consultant.ru/link/?req=doc&amp;base=LAW&amp;n=479836&amp;date=24.02.2025&amp;dst=5632&amp;field=134" TargetMode="External"/><Relationship Id="rId12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login.consultant.ru/link/?req=doc&amp;base=LAW&amp;n=496773&amp;date=24.02.2025&amp;dst=114149&amp;field=134" TargetMode="External"/><Relationship Id="rId17" Type="http://schemas.openxmlformats.org/officeDocument/2006/relationships/hyperlink" Target="https://login.consultant.ru/link/?req=doc&amp;base=LAW&amp;n=492029&amp;date=24.02.2025&amp;dst=123497&amp;field=134" TargetMode="External"/><Relationship Id="rId25" Type="http://schemas.openxmlformats.org/officeDocument/2006/relationships/hyperlink" Target="https://login.consultant.ru/link/?req=doc&amp;base=LAW&amp;n=492029&amp;date=24.02.2025&amp;dst=123440&amp;field=134" TargetMode="External"/><Relationship Id="rId33" Type="http://schemas.openxmlformats.org/officeDocument/2006/relationships/hyperlink" Target="https://login.consultant.ru/link/?req=doc&amp;base=LAW&amp;n=496773&amp;date=24.02.2025&amp;dst=114327&amp;field=134" TargetMode="External"/><Relationship Id="rId38" Type="http://schemas.openxmlformats.org/officeDocument/2006/relationships/hyperlink" Target="https://login.consultant.ru/link/?req=doc&amp;base=LAW&amp;n=466154&amp;date=24.02.2025&amp;dst=2134&amp;field=134" TargetMode="External"/><Relationship Id="rId46" Type="http://schemas.openxmlformats.org/officeDocument/2006/relationships/hyperlink" Target="https://login.consultant.ru/link/?req=doc&amp;base=LAW&amp;n=492029&amp;date=24.02.2025&amp;dst=123497&amp;field=134" TargetMode="External"/><Relationship Id="rId59" Type="http://schemas.openxmlformats.org/officeDocument/2006/relationships/hyperlink" Target="https://login.consultant.ru/link/?req=doc&amp;base=LAW&amp;n=496773&amp;date=24.02.2025&amp;dst=114279&amp;field=134" TargetMode="External"/><Relationship Id="rId67" Type="http://schemas.openxmlformats.org/officeDocument/2006/relationships/hyperlink" Target="https://login.consultant.ru/link/?req=doc&amp;base=LAW&amp;n=477873&amp;date=24.02.2025&amp;dst=100028&amp;field=134" TargetMode="External"/><Relationship Id="rId103" Type="http://schemas.openxmlformats.org/officeDocument/2006/relationships/hyperlink" Target="https://login.consultant.ru/link/?req=doc&amp;base=LAW&amp;n=486066&amp;date=24.02.2025&amp;dst=100010&amp;field=134" TargetMode="External"/><Relationship Id="rId108" Type="http://schemas.openxmlformats.org/officeDocument/2006/relationships/hyperlink" Target="https://login.consultant.ru/link/?req=doc&amp;base=LAW&amp;n=486066&amp;date=24.02.2025&amp;dst=100010&amp;field=134" TargetMode="External"/><Relationship Id="rId116" Type="http://schemas.openxmlformats.org/officeDocument/2006/relationships/hyperlink" Target="https://login.consultant.ru/link/?req=doc&amp;base=LAW&amp;n=483052&amp;date=24.02.2025&amp;dst=381&amp;field=134" TargetMode="External"/><Relationship Id="rId124" Type="http://schemas.openxmlformats.org/officeDocument/2006/relationships/theme" Target="theme/theme1.xml"/><Relationship Id="rId20" Type="http://schemas.openxmlformats.org/officeDocument/2006/relationships/hyperlink" Target="https://login.consultant.ru/link/?req=doc&amp;base=LAW&amp;n=496773&amp;date=24.02.2025&amp;dst=114213&amp;field=134" TargetMode="External"/><Relationship Id="rId41" Type="http://schemas.openxmlformats.org/officeDocument/2006/relationships/hyperlink" Target="https://login.consultant.ru/link/?req=doc&amp;base=LAW&amp;n=492029&amp;date=24.02.2025&amp;dst=123440&amp;field=134" TargetMode="External"/><Relationship Id="rId54" Type="http://schemas.openxmlformats.org/officeDocument/2006/relationships/hyperlink" Target="https://login.consultant.ru/link/?req=doc&amp;base=LAW&amp;n=496773&amp;date=24.02.2025&amp;dst=114233&amp;field=134" TargetMode="External"/><Relationship Id="rId62" Type="http://schemas.openxmlformats.org/officeDocument/2006/relationships/hyperlink" Target="https://login.consultant.ru/link/?req=doc&amp;base=LAW&amp;n=496773&amp;date=24.02.2025&amp;dst=114327&amp;field=134" TargetMode="External"/><Relationship Id="rId70" Type="http://schemas.openxmlformats.org/officeDocument/2006/relationships/hyperlink" Target="https://login.consultant.ru/link/?req=doc&amp;base=LAW&amp;n=466154&amp;date=24.02.2025&amp;dst=2134&amp;field=134" TargetMode="External"/><Relationship Id="rId75" Type="http://schemas.openxmlformats.org/officeDocument/2006/relationships/hyperlink" Target="https://login.consultant.ru/link/?req=doc&amp;base=LAW&amp;n=265247&amp;date=24.02.2025" TargetMode="External"/><Relationship Id="rId83" Type="http://schemas.openxmlformats.org/officeDocument/2006/relationships/hyperlink" Target="https://login.consultant.ru/link/?req=doc&amp;base=LAW&amp;n=477673&amp;date=24.02.2025&amp;dst=7769&amp;field=134" TargetMode="External"/><Relationship Id="rId88" Type="http://schemas.openxmlformats.org/officeDocument/2006/relationships/hyperlink" Target="https://login.consultant.ru/link/?req=doc&amp;base=OTN&amp;n=8812&amp;date=24.02.2025" TargetMode="External"/><Relationship Id="rId91" Type="http://schemas.openxmlformats.org/officeDocument/2006/relationships/hyperlink" Target="https://login.consultant.ru/link/?req=doc&amp;base=OTN&amp;n=7014&amp;date=24.02.2025" TargetMode="External"/><Relationship Id="rId96" Type="http://schemas.openxmlformats.org/officeDocument/2006/relationships/hyperlink" Target="https://login.consultant.ru/link/?req=doc&amp;base=OTN&amp;n=6986&amp;date=24.02.2025" TargetMode="External"/><Relationship Id="rId111" Type="http://schemas.openxmlformats.org/officeDocument/2006/relationships/hyperlink" Target="https://login.consultant.ru/link/?req=doc&amp;base=LAW&amp;n=495935&amp;date=24.02.2025" TargetMode="External"/><Relationship Id="rId1" Type="http://schemas.openxmlformats.org/officeDocument/2006/relationships/styles" Target="styles.xml"/><Relationship Id="rId6" Type="http://schemas.openxmlformats.org/officeDocument/2006/relationships/hyperlink" Target="https://login.consultant.ru/link/?req=doc&amp;base=LAW&amp;n=494642&amp;date=24.02.2025&amp;dst=100&amp;field=134" TargetMode="External"/><Relationship Id="rId15" Type="http://schemas.openxmlformats.org/officeDocument/2006/relationships/hyperlink" Target="https://login.consultant.ru/link/?req=doc&amp;base=LAW&amp;n=492029&amp;date=24.02.2025&amp;dst=123444&amp;field=134" TargetMode="External"/><Relationship Id="rId23" Type="http://schemas.openxmlformats.org/officeDocument/2006/relationships/hyperlink" Target="https://login.consultant.ru/link/?req=doc&amp;base=LAW&amp;n=496773&amp;date=24.02.2025&amp;dst=114341&amp;field=134" TargetMode="External"/><Relationship Id="rId28" Type="http://schemas.openxmlformats.org/officeDocument/2006/relationships/hyperlink" Target="https://login.consultant.ru/link/?req=doc&amp;base=LAW&amp;n=496773&amp;date=24.02.2025&amp;dst=114259&amp;field=134" TargetMode="External"/><Relationship Id="rId36" Type="http://schemas.openxmlformats.org/officeDocument/2006/relationships/hyperlink" Target="https://login.consultant.ru/link/?req=doc&amp;base=LAW&amp;n=466154&amp;date=24.02.2025&amp;dst=2134&amp;field=134" TargetMode="External"/><Relationship Id="rId49" Type="http://schemas.openxmlformats.org/officeDocument/2006/relationships/hyperlink" Target="https://login.consultant.ru/link/?req=doc&amp;base=LAW&amp;n=492029&amp;date=24.02.2025&amp;dst=123544&amp;field=134" TargetMode="External"/><Relationship Id="rId57" Type="http://schemas.openxmlformats.org/officeDocument/2006/relationships/hyperlink" Target="https://login.consultant.ru/link/?req=doc&amp;base=LAW&amp;n=496773&amp;date=24.02.2025&amp;dst=114269&amp;field=134" TargetMode="External"/><Relationship Id="rId106" Type="http://schemas.openxmlformats.org/officeDocument/2006/relationships/hyperlink" Target="https://login.consultant.ru/link/?req=doc&amp;base=LAW&amp;n=492029&amp;date=24.02.2025&amp;dst=100162&amp;field=134" TargetMode="External"/><Relationship Id="rId114" Type="http://schemas.openxmlformats.org/officeDocument/2006/relationships/hyperlink" Target="https://login.consultant.ru/link/?req=doc&amp;base=LAW&amp;n=436792&amp;date=24.02.2025" TargetMode="External"/><Relationship Id="rId119" Type="http://schemas.openxmlformats.org/officeDocument/2006/relationships/header" Target="header1.xml"/><Relationship Id="rId10" Type="http://schemas.openxmlformats.org/officeDocument/2006/relationships/hyperlink" Target="https://login.consultant.ru/link/?req=doc&amp;base=LAW&amp;n=492029&amp;date=24.02.2025&amp;dst=123599&amp;field=134" TargetMode="External"/><Relationship Id="rId31" Type="http://schemas.openxmlformats.org/officeDocument/2006/relationships/hyperlink" Target="https://login.consultant.ru/link/?req=doc&amp;base=LAW&amp;n=496773&amp;date=24.02.2025&amp;dst=114273&amp;field=134" TargetMode="External"/><Relationship Id="rId44" Type="http://schemas.openxmlformats.org/officeDocument/2006/relationships/hyperlink" Target="https://login.consultant.ru/link/?req=doc&amp;base=LAW&amp;n=492029&amp;date=24.02.2025&amp;dst=123474&amp;field=134" TargetMode="External"/><Relationship Id="rId52" Type="http://schemas.openxmlformats.org/officeDocument/2006/relationships/hyperlink" Target="https://login.consultant.ru/link/?req=doc&amp;base=LAW&amp;n=496773&amp;date=24.02.2025&amp;dst=114149&amp;field=134" TargetMode="External"/><Relationship Id="rId60" Type="http://schemas.openxmlformats.org/officeDocument/2006/relationships/hyperlink" Target="https://login.consultant.ru/link/?req=doc&amp;base=LAW&amp;n=496773&amp;date=24.02.2025&amp;dst=114313&amp;field=134" TargetMode="External"/><Relationship Id="rId65" Type="http://schemas.openxmlformats.org/officeDocument/2006/relationships/hyperlink" Target="https://login.consultant.ru/link/?req=doc&amp;base=LAW&amp;n=466154&amp;date=24.02.2025&amp;dst=2134&amp;field=134" TargetMode="External"/><Relationship Id="rId73" Type="http://schemas.openxmlformats.org/officeDocument/2006/relationships/hyperlink" Target="https://login.consultant.ru/link/?req=doc&amp;base=LAW&amp;n=496773&amp;date=24.02.2025&amp;dst=114259&amp;field=134" TargetMode="External"/><Relationship Id="rId78" Type="http://schemas.openxmlformats.org/officeDocument/2006/relationships/hyperlink" Target="https://login.consultant.ru/link/?req=doc&amp;base=LAW&amp;n=477873&amp;date=24.02.2025&amp;dst=100070&amp;field=134" TargetMode="External"/><Relationship Id="rId81" Type="http://schemas.openxmlformats.org/officeDocument/2006/relationships/hyperlink" Target="https://login.consultant.ru/link/?req=doc&amp;base=LAW&amp;n=492029&amp;date=24.02.2025&amp;dst=100162&amp;field=134" TargetMode="External"/><Relationship Id="rId86" Type="http://schemas.openxmlformats.org/officeDocument/2006/relationships/hyperlink" Target="https://login.consultant.ru/link/?req=doc&amp;base=OTN&amp;n=7014&amp;date=24.02.2025&amp;dst=100230&amp;field=134" TargetMode="External"/><Relationship Id="rId94" Type="http://schemas.openxmlformats.org/officeDocument/2006/relationships/hyperlink" Target="https://login.consultant.ru/link/?req=doc&amp;base=OTN&amp;n=7014&amp;date=24.02.2025&amp;dst=100458&amp;field=134" TargetMode="External"/><Relationship Id="rId99" Type="http://schemas.openxmlformats.org/officeDocument/2006/relationships/hyperlink" Target="https://login.consultant.ru/link/?req=doc&amp;base=LAW&amp;n=476580&amp;date=24.02.2025&amp;dst=100074&amp;field=134" TargetMode="External"/><Relationship Id="rId101" Type="http://schemas.openxmlformats.org/officeDocument/2006/relationships/hyperlink" Target="https://login.consultant.ru/link/?req=doc&amp;base=LAW&amp;n=324370&amp;date=24.02.2025" TargetMode="External"/><Relationship Id="rId12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492029&amp;date=24.02.2025&amp;dst=123544&amp;field=134" TargetMode="External"/><Relationship Id="rId13" Type="http://schemas.openxmlformats.org/officeDocument/2006/relationships/hyperlink" Target="https://login.consultant.ru/link/?req=doc&amp;base=LAW&amp;n=496773&amp;date=24.02.2025&amp;dst=114233&amp;field=134" TargetMode="External"/><Relationship Id="rId18" Type="http://schemas.openxmlformats.org/officeDocument/2006/relationships/hyperlink" Target="https://login.consultant.ru/link/?req=doc&amp;base=LAW&amp;n=492029&amp;date=24.02.2025&amp;dst=123507&amp;field=134" TargetMode="External"/><Relationship Id="rId39" Type="http://schemas.openxmlformats.org/officeDocument/2006/relationships/hyperlink" Target="https://login.consultant.ru/link/?req=doc&amp;base=LAW&amp;n=483052&amp;date=24.02.2025&amp;dst=381&amp;field=134" TargetMode="External"/><Relationship Id="rId109" Type="http://schemas.openxmlformats.org/officeDocument/2006/relationships/hyperlink" Target="https://login.consultant.ru/link/?req=doc&amp;base=LAW&amp;n=479836&amp;date=24.02.2025&amp;dst=5632&amp;field=134" TargetMode="External"/><Relationship Id="rId34" Type="http://schemas.openxmlformats.org/officeDocument/2006/relationships/hyperlink" Target="https://login.consultant.ru/link/?req=doc&amp;base=LAW&amp;n=496773&amp;date=24.02.2025&amp;dst=114337&amp;field=134" TargetMode="External"/><Relationship Id="rId50" Type="http://schemas.openxmlformats.org/officeDocument/2006/relationships/hyperlink" Target="https://login.consultant.ru/link/?req=doc&amp;base=LAW&amp;n=492029&amp;date=24.02.2025&amp;dst=123599&amp;field=134" TargetMode="External"/><Relationship Id="rId55" Type="http://schemas.openxmlformats.org/officeDocument/2006/relationships/hyperlink" Target="https://login.consultant.ru/link/?req=doc&amp;base=LAW&amp;n=496773&amp;date=24.02.2025&amp;dst=114259&amp;field=134" TargetMode="External"/><Relationship Id="rId76" Type="http://schemas.openxmlformats.org/officeDocument/2006/relationships/hyperlink" Target="https://login.consultant.ru/link/?req=doc&amp;base=LAW&amp;n=477873&amp;date=24.02.2025&amp;dst=8&amp;field=134" TargetMode="External"/><Relationship Id="rId97" Type="http://schemas.openxmlformats.org/officeDocument/2006/relationships/hyperlink" Target="https://login.consultant.ru/link/?req=doc&amp;base=LAW&amp;n=222584&amp;date=24.02.2025" TargetMode="External"/><Relationship Id="rId104" Type="http://schemas.openxmlformats.org/officeDocument/2006/relationships/hyperlink" Target="https://login.consultant.ru/link/?req=doc&amp;base=LAW&amp;n=481474&amp;date=24.02.2025&amp;dst=100207&amp;field=134" TargetMode="External"/><Relationship Id="rId120" Type="http://schemas.openxmlformats.org/officeDocument/2006/relationships/footer" Target="footer1.xml"/><Relationship Id="rId7" Type="http://schemas.openxmlformats.org/officeDocument/2006/relationships/hyperlink" Target="https://login.consultant.ru/link/?req=doc&amp;base=LAW&amp;n=436792&amp;date=24.02.2025&amp;dst=551&amp;field=134" TargetMode="External"/><Relationship Id="rId71" Type="http://schemas.openxmlformats.org/officeDocument/2006/relationships/hyperlink" Target="https://login.consultant.ru/link/?req=doc&amp;base=LAW&amp;n=483052&amp;date=24.02.2025&amp;dst=381&amp;field=134" TargetMode="External"/><Relationship Id="rId92" Type="http://schemas.openxmlformats.org/officeDocument/2006/relationships/hyperlink" Target="https://login.consultant.ru/link/?req=doc&amp;base=OTN&amp;n=7014&amp;date=24.02.2025" TargetMode="External"/><Relationship Id="rId2" Type="http://schemas.openxmlformats.org/officeDocument/2006/relationships/settings" Target="settings.xml"/><Relationship Id="rId29" Type="http://schemas.openxmlformats.org/officeDocument/2006/relationships/hyperlink" Target="https://login.consultant.ru/link/?req=doc&amp;base=LAW&amp;n=496773&amp;date=24.02.2025&amp;dst=114265&amp;field=134" TargetMode="External"/><Relationship Id="rId24" Type="http://schemas.openxmlformats.org/officeDocument/2006/relationships/hyperlink" Target="https://login.consultant.ru/link/?req=doc&amp;base=LAW&amp;n=492029&amp;date=24.02.2025&amp;dst=123421&amp;field=134" TargetMode="External"/><Relationship Id="rId40" Type="http://schemas.openxmlformats.org/officeDocument/2006/relationships/hyperlink" Target="https://login.consultant.ru/link/?req=doc&amp;base=LAW&amp;n=492029&amp;date=24.02.2025&amp;dst=123421&amp;field=134" TargetMode="External"/><Relationship Id="rId45" Type="http://schemas.openxmlformats.org/officeDocument/2006/relationships/hyperlink" Target="https://login.consultant.ru/link/?req=doc&amp;base=LAW&amp;n=492029&amp;date=24.02.2025&amp;dst=123482&amp;field=134" TargetMode="External"/><Relationship Id="rId66" Type="http://schemas.openxmlformats.org/officeDocument/2006/relationships/hyperlink" Target="https://login.consultant.ru/link/?req=doc&amp;base=LAW&amp;n=483052&amp;date=24.02.2025&amp;dst=381&amp;field=134" TargetMode="External"/><Relationship Id="rId87" Type="http://schemas.openxmlformats.org/officeDocument/2006/relationships/hyperlink" Target="https://login.consultant.ru/link/?req=doc&amp;base=OTN&amp;n=7014&amp;date=24.02.2025" TargetMode="External"/><Relationship Id="rId110" Type="http://schemas.openxmlformats.org/officeDocument/2006/relationships/hyperlink" Target="https://login.consultant.ru/link/?req=doc&amp;base=LAW&amp;n=476580&amp;date=24.02.2025&amp;dst=100074&amp;field=134" TargetMode="External"/><Relationship Id="rId115" Type="http://schemas.openxmlformats.org/officeDocument/2006/relationships/hyperlink" Target="https://login.consultant.ru/link/?req=doc&amp;base=LAW&amp;n=466154&amp;date=24.02.2025&amp;dst=213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36384</Words>
  <Characters>207393</Characters>
  <Application>Microsoft Office Word</Application>
  <DocSecurity>0</DocSecurity>
  <Lines>1728</Lines>
  <Paragraphs>486</Paragraphs>
  <ScaleCrop>false</ScaleCrop>
  <Company>КонсультантПлюс Версия 4024.00.50</Company>
  <LinksUpToDate>false</LinksUpToDate>
  <CharactersWithSpaces>243291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30.11.2024 N 1681
"Об утверждении Правил маркировки средствами идентификации отдельных видов парфюмерно-косметической продукции и товаров бытовой химии, упакованных в потребительскую упаковку,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парфюмерно-косметической продукции и товаров бытовой химии, упакованных в потребительскую упаковку"</dc:title>
  <dc:creator>adm_econ11</dc:creator>
  <cp:lastModifiedBy>adm_econ11</cp:lastModifiedBy>
  <cp:revision>2</cp:revision>
  <dcterms:created xsi:type="dcterms:W3CDTF">2025-02-24T01:54:00Z</dcterms:created>
  <dcterms:modified xsi:type="dcterms:W3CDTF">2025-02-24T01:54:00Z</dcterms:modified>
</cp:coreProperties>
</file>